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90AB7A" w14:textId="52E42178" w:rsidR="00075C84" w:rsidRPr="000E14D5" w:rsidRDefault="00075C84" w:rsidP="00075C84">
      <w:pPr>
        <w:pStyle w:val="1"/>
        <w:shd w:val="clear" w:color="auto" w:fill="FFFFFF"/>
        <w:spacing w:before="0" w:beforeAutospacing="0" w:after="0" w:afterAutospacing="0"/>
        <w:jc w:val="center"/>
        <w:rPr>
          <w:rFonts w:ascii="Arial" w:hAnsi="Arial" w:cs="Arial"/>
          <w:color w:val="333333"/>
          <w:sz w:val="36"/>
          <w:szCs w:val="36"/>
        </w:rPr>
      </w:pPr>
      <w:r w:rsidRPr="000E14D5">
        <w:rPr>
          <w:rFonts w:ascii="Arial" w:hAnsi="Arial" w:cs="Arial"/>
          <w:color w:val="333333"/>
          <w:sz w:val="36"/>
          <w:szCs w:val="36"/>
        </w:rPr>
        <w:t xml:space="preserve">Архитектура, живопись, театральное искусство, музыка во второй половине XIX </w:t>
      </w:r>
    </w:p>
    <w:p w14:paraId="14E4C7DF" w14:textId="27D4703C" w:rsidR="00075C84" w:rsidRPr="000E14D5" w:rsidRDefault="00075C84" w:rsidP="00075C84">
      <w:pPr>
        <w:pStyle w:val="1"/>
        <w:shd w:val="clear" w:color="auto" w:fill="FFFFFF"/>
        <w:spacing w:before="0" w:beforeAutospacing="0" w:after="0" w:afterAutospacing="0"/>
        <w:jc w:val="center"/>
        <w:rPr>
          <w:rFonts w:ascii="Arial" w:hAnsi="Arial" w:cs="Arial"/>
          <w:color w:val="333333"/>
          <w:sz w:val="36"/>
          <w:szCs w:val="36"/>
        </w:rPr>
      </w:pPr>
    </w:p>
    <w:p w14:paraId="1BE26672" w14:textId="24676A58" w:rsidR="00075C84" w:rsidRPr="000E14D5" w:rsidRDefault="00075C84" w:rsidP="00075C84">
      <w:pPr>
        <w:pStyle w:val="a3"/>
        <w:jc w:val="center"/>
        <w:rPr>
          <w:rFonts w:ascii="Arial" w:hAnsi="Arial" w:cs="Arial"/>
          <w:lang w:val="en-US"/>
        </w:rPr>
      </w:pPr>
      <w:r w:rsidRPr="000E14D5">
        <w:rPr>
          <w:rFonts w:ascii="Arial" w:hAnsi="Arial" w:cs="Arial"/>
        </w:rPr>
        <w:t>План</w:t>
      </w:r>
      <w:r w:rsidRPr="000E14D5">
        <w:rPr>
          <w:rFonts w:ascii="Arial" w:hAnsi="Arial" w:cs="Arial"/>
          <w:lang w:val="en-US"/>
        </w:rPr>
        <w:t>:</w:t>
      </w:r>
    </w:p>
    <w:p w14:paraId="6915B2D1" w14:textId="77777777" w:rsidR="00075C84" w:rsidRPr="00075C84" w:rsidRDefault="00075C84" w:rsidP="00075C84">
      <w:pPr>
        <w:numPr>
          <w:ilvl w:val="0"/>
          <w:numId w:val="1"/>
        </w:numPr>
        <w:shd w:val="clear" w:color="auto" w:fill="FFFFFF"/>
        <w:spacing w:before="100" w:beforeAutospacing="1" w:after="120" w:line="240" w:lineRule="auto"/>
        <w:rPr>
          <w:rFonts w:ascii="Arial" w:eastAsia="Times New Roman" w:hAnsi="Arial" w:cs="Arial"/>
          <w:color w:val="333333"/>
          <w:sz w:val="28"/>
          <w:szCs w:val="28"/>
          <w:lang w:eastAsia="ru-RU"/>
        </w:rPr>
      </w:pPr>
      <w:r w:rsidRPr="00075C84">
        <w:rPr>
          <w:rFonts w:ascii="Arial" w:eastAsia="Times New Roman" w:hAnsi="Arial" w:cs="Arial"/>
          <w:color w:val="333333"/>
          <w:sz w:val="28"/>
          <w:szCs w:val="28"/>
          <w:lang w:eastAsia="ru-RU"/>
        </w:rPr>
        <w:t>Живопись: бунт передвижников</w:t>
      </w:r>
    </w:p>
    <w:p w14:paraId="0079FAB5" w14:textId="77777777" w:rsidR="00075C84" w:rsidRPr="00075C84" w:rsidRDefault="00075C84" w:rsidP="00075C84">
      <w:pPr>
        <w:numPr>
          <w:ilvl w:val="0"/>
          <w:numId w:val="1"/>
        </w:numPr>
        <w:shd w:val="clear" w:color="auto" w:fill="FFFFFF"/>
        <w:spacing w:before="100" w:beforeAutospacing="1" w:after="120" w:line="240" w:lineRule="auto"/>
        <w:rPr>
          <w:rFonts w:ascii="Arial" w:eastAsia="Times New Roman" w:hAnsi="Arial" w:cs="Arial"/>
          <w:color w:val="333333"/>
          <w:sz w:val="28"/>
          <w:szCs w:val="28"/>
          <w:lang w:eastAsia="ru-RU"/>
        </w:rPr>
      </w:pPr>
      <w:r w:rsidRPr="00075C84">
        <w:rPr>
          <w:rFonts w:ascii="Arial" w:eastAsia="Times New Roman" w:hAnsi="Arial" w:cs="Arial"/>
          <w:color w:val="333333"/>
          <w:sz w:val="28"/>
          <w:szCs w:val="28"/>
          <w:lang w:eastAsia="ru-RU"/>
        </w:rPr>
        <w:t>Развитие театрального искусства в России</w:t>
      </w:r>
    </w:p>
    <w:p w14:paraId="6293B21E" w14:textId="77777777" w:rsidR="00075C84" w:rsidRPr="00075C84" w:rsidRDefault="00075C84" w:rsidP="00075C84">
      <w:pPr>
        <w:numPr>
          <w:ilvl w:val="0"/>
          <w:numId w:val="1"/>
        </w:numPr>
        <w:shd w:val="clear" w:color="auto" w:fill="FFFFFF"/>
        <w:spacing w:before="100" w:beforeAutospacing="1" w:after="120" w:line="240" w:lineRule="auto"/>
        <w:rPr>
          <w:rFonts w:ascii="Arial" w:eastAsia="Times New Roman" w:hAnsi="Arial" w:cs="Arial"/>
          <w:color w:val="333333"/>
          <w:sz w:val="28"/>
          <w:szCs w:val="28"/>
          <w:lang w:eastAsia="ru-RU"/>
        </w:rPr>
      </w:pPr>
      <w:r w:rsidRPr="00075C84">
        <w:rPr>
          <w:rFonts w:ascii="Arial" w:eastAsia="Times New Roman" w:hAnsi="Arial" w:cs="Arial"/>
          <w:color w:val="333333"/>
          <w:sz w:val="28"/>
          <w:szCs w:val="28"/>
          <w:lang w:eastAsia="ru-RU"/>
        </w:rPr>
        <w:t>«Могучая кучка» и другие величины</w:t>
      </w:r>
    </w:p>
    <w:p w14:paraId="572503DD" w14:textId="48D32DE1" w:rsidR="00075C84" w:rsidRPr="000E14D5" w:rsidRDefault="00075C84" w:rsidP="00075C84">
      <w:pPr>
        <w:numPr>
          <w:ilvl w:val="0"/>
          <w:numId w:val="1"/>
        </w:numPr>
        <w:shd w:val="clear" w:color="auto" w:fill="FFFFFF"/>
        <w:spacing w:before="100" w:beforeAutospacing="1" w:after="100" w:afterAutospacing="1" w:line="240" w:lineRule="auto"/>
        <w:rPr>
          <w:rFonts w:ascii="Arial" w:eastAsia="Times New Roman" w:hAnsi="Arial" w:cs="Arial"/>
          <w:color w:val="333333"/>
          <w:sz w:val="28"/>
          <w:szCs w:val="28"/>
          <w:lang w:eastAsia="ru-RU"/>
        </w:rPr>
      </w:pPr>
      <w:r w:rsidRPr="00075C84">
        <w:rPr>
          <w:rFonts w:ascii="Arial" w:eastAsia="Times New Roman" w:hAnsi="Arial" w:cs="Arial"/>
          <w:color w:val="333333"/>
          <w:sz w:val="28"/>
          <w:szCs w:val="28"/>
          <w:lang w:eastAsia="ru-RU"/>
        </w:rPr>
        <w:t>Архитектура и скульптура: назад к истокам</w:t>
      </w:r>
    </w:p>
    <w:p w14:paraId="35AE741E" w14:textId="77777777" w:rsidR="00075C84" w:rsidRPr="000E14D5" w:rsidRDefault="00075C84" w:rsidP="00075C84">
      <w:pPr>
        <w:pStyle w:val="a5"/>
        <w:shd w:val="clear" w:color="auto" w:fill="FFFFFF"/>
        <w:spacing w:before="0" w:beforeAutospacing="0" w:after="0" w:afterAutospacing="0"/>
        <w:ind w:left="720"/>
        <w:rPr>
          <w:rStyle w:val="a6"/>
          <w:rFonts w:ascii="Arial" w:eastAsiaTheme="majorEastAsia" w:hAnsi="Arial" w:cs="Arial"/>
          <w:color w:val="333333"/>
        </w:rPr>
      </w:pPr>
    </w:p>
    <w:p w14:paraId="026241FB" w14:textId="77777777" w:rsidR="00075C84" w:rsidRPr="000E14D5" w:rsidRDefault="00075C84" w:rsidP="00075C84">
      <w:pPr>
        <w:pStyle w:val="a5"/>
        <w:shd w:val="clear" w:color="auto" w:fill="FFFFFF"/>
        <w:spacing w:before="0" w:beforeAutospacing="0" w:after="0" w:afterAutospacing="0"/>
        <w:ind w:left="720"/>
        <w:rPr>
          <w:rStyle w:val="a6"/>
          <w:rFonts w:ascii="Arial" w:eastAsiaTheme="majorEastAsia" w:hAnsi="Arial" w:cs="Arial"/>
          <w:color w:val="333333"/>
        </w:rPr>
      </w:pPr>
    </w:p>
    <w:p w14:paraId="29373177" w14:textId="00A9850F" w:rsidR="00075C84" w:rsidRPr="000E14D5" w:rsidRDefault="00075C84" w:rsidP="00075C84">
      <w:pPr>
        <w:pStyle w:val="a5"/>
        <w:shd w:val="clear" w:color="auto" w:fill="FFFFFF"/>
        <w:spacing w:before="0" w:beforeAutospacing="0" w:after="0" w:afterAutospacing="0"/>
        <w:ind w:left="720"/>
        <w:rPr>
          <w:rFonts w:ascii="Arial" w:hAnsi="Arial" w:cs="Arial"/>
          <w:color w:val="333333"/>
        </w:rPr>
      </w:pPr>
      <w:r w:rsidRPr="000E14D5">
        <w:rPr>
          <w:rStyle w:val="a6"/>
          <w:rFonts w:ascii="Arial" w:eastAsiaTheme="majorEastAsia" w:hAnsi="Arial" w:cs="Arial"/>
          <w:color w:val="333333"/>
        </w:rPr>
        <w:t>Важнейшие даты:</w:t>
      </w:r>
    </w:p>
    <w:p w14:paraId="45717BFF" w14:textId="77777777" w:rsidR="00075C84" w:rsidRPr="000E14D5" w:rsidRDefault="00075C84" w:rsidP="00075C84">
      <w:pPr>
        <w:pStyle w:val="a5"/>
        <w:shd w:val="clear" w:color="auto" w:fill="FFFFFF"/>
        <w:spacing w:before="0" w:beforeAutospacing="0" w:after="0" w:afterAutospacing="0"/>
        <w:ind w:left="720"/>
        <w:rPr>
          <w:rFonts w:ascii="Arial" w:hAnsi="Arial" w:cs="Arial"/>
          <w:color w:val="333333"/>
        </w:rPr>
      </w:pPr>
      <w:r w:rsidRPr="000E14D5">
        <w:rPr>
          <w:rStyle w:val="a6"/>
          <w:rFonts w:ascii="Arial" w:eastAsiaTheme="majorEastAsia" w:hAnsi="Arial" w:cs="Arial"/>
          <w:color w:val="333333"/>
        </w:rPr>
        <w:t>1892</w:t>
      </w:r>
      <w:r w:rsidRPr="000E14D5">
        <w:rPr>
          <w:rFonts w:ascii="Arial" w:hAnsi="Arial" w:cs="Arial"/>
          <w:color w:val="333333"/>
        </w:rPr>
        <w:t> — создание Третьяковской галереи</w:t>
      </w:r>
      <w:r w:rsidRPr="000E14D5">
        <w:rPr>
          <w:rFonts w:ascii="Arial" w:hAnsi="Arial" w:cs="Arial"/>
          <w:color w:val="333333"/>
        </w:rPr>
        <w:br/>
      </w:r>
      <w:r w:rsidRPr="000E14D5">
        <w:rPr>
          <w:rStyle w:val="a6"/>
          <w:rFonts w:ascii="Arial" w:eastAsiaTheme="majorEastAsia" w:hAnsi="Arial" w:cs="Arial"/>
          <w:color w:val="333333"/>
        </w:rPr>
        <w:t>1862</w:t>
      </w:r>
      <w:r w:rsidRPr="000E14D5">
        <w:rPr>
          <w:rFonts w:ascii="Arial" w:hAnsi="Arial" w:cs="Arial"/>
          <w:color w:val="333333"/>
        </w:rPr>
        <w:t> — учреждение Санкт-Петербургской консерватории</w:t>
      </w:r>
      <w:r w:rsidRPr="000E14D5">
        <w:rPr>
          <w:rFonts w:ascii="Arial" w:hAnsi="Arial" w:cs="Arial"/>
          <w:color w:val="333333"/>
        </w:rPr>
        <w:br/>
      </w:r>
      <w:r w:rsidRPr="000E14D5">
        <w:rPr>
          <w:rStyle w:val="a6"/>
          <w:rFonts w:ascii="Arial" w:eastAsiaTheme="majorEastAsia" w:hAnsi="Arial" w:cs="Arial"/>
          <w:color w:val="333333"/>
        </w:rPr>
        <w:t>1866</w:t>
      </w:r>
      <w:r w:rsidRPr="000E14D5">
        <w:rPr>
          <w:rFonts w:ascii="Arial" w:hAnsi="Arial" w:cs="Arial"/>
          <w:color w:val="333333"/>
        </w:rPr>
        <w:t> — учреждение Московской консерватории</w:t>
      </w:r>
      <w:r w:rsidRPr="000E14D5">
        <w:rPr>
          <w:rFonts w:ascii="Arial" w:hAnsi="Arial" w:cs="Arial"/>
          <w:color w:val="333333"/>
        </w:rPr>
        <w:br/>
      </w:r>
      <w:r w:rsidRPr="000E14D5">
        <w:rPr>
          <w:rStyle w:val="a6"/>
          <w:rFonts w:ascii="Arial" w:eastAsiaTheme="majorEastAsia" w:hAnsi="Arial" w:cs="Arial"/>
          <w:color w:val="333333"/>
        </w:rPr>
        <w:t>1870</w:t>
      </w:r>
      <w:r w:rsidRPr="000E14D5">
        <w:rPr>
          <w:rFonts w:ascii="Arial" w:hAnsi="Arial" w:cs="Arial"/>
          <w:color w:val="333333"/>
        </w:rPr>
        <w:t> — возникновение Товарищества передвижных художественных выставок»</w:t>
      </w:r>
      <w:r w:rsidRPr="000E14D5">
        <w:rPr>
          <w:rFonts w:ascii="Arial" w:hAnsi="Arial" w:cs="Arial"/>
          <w:color w:val="333333"/>
        </w:rPr>
        <w:br/>
      </w:r>
      <w:r w:rsidRPr="000E14D5">
        <w:rPr>
          <w:rStyle w:val="a6"/>
          <w:rFonts w:ascii="Arial" w:eastAsiaTheme="majorEastAsia" w:hAnsi="Arial" w:cs="Arial"/>
          <w:color w:val="333333"/>
        </w:rPr>
        <w:t>1898</w:t>
      </w:r>
      <w:r w:rsidRPr="000E14D5">
        <w:rPr>
          <w:rFonts w:ascii="Arial" w:hAnsi="Arial" w:cs="Arial"/>
          <w:color w:val="333333"/>
        </w:rPr>
        <w:t> — образование Московского Художественного театра (МХТ)</w:t>
      </w:r>
    </w:p>
    <w:p w14:paraId="5F322705" w14:textId="77777777" w:rsidR="00075C84" w:rsidRPr="000E14D5" w:rsidRDefault="00075C84" w:rsidP="00075C84">
      <w:pPr>
        <w:pStyle w:val="2"/>
        <w:shd w:val="clear" w:color="auto" w:fill="FFFFFF"/>
        <w:rPr>
          <w:rFonts w:ascii="Arial" w:hAnsi="Arial" w:cs="Arial"/>
          <w:color w:val="333333"/>
          <w:sz w:val="36"/>
          <w:szCs w:val="36"/>
        </w:rPr>
      </w:pPr>
      <w:r w:rsidRPr="000E14D5">
        <w:rPr>
          <w:rFonts w:ascii="Arial" w:hAnsi="Arial" w:cs="Arial"/>
          <w:color w:val="333333"/>
          <w:sz w:val="36"/>
          <w:szCs w:val="36"/>
        </w:rPr>
        <w:t>Живопись: бунт передвижников</w:t>
      </w:r>
    </w:p>
    <w:p w14:paraId="220FDBA9" w14:textId="77777777" w:rsidR="00075C84" w:rsidRPr="000E14D5" w:rsidRDefault="00075C84" w:rsidP="00075C84">
      <w:pPr>
        <w:pStyle w:val="a5"/>
        <w:shd w:val="clear" w:color="auto" w:fill="FFFFFF"/>
        <w:spacing w:before="0" w:beforeAutospacing="0" w:after="0" w:afterAutospacing="0"/>
        <w:rPr>
          <w:rFonts w:ascii="Arial" w:hAnsi="Arial" w:cs="Arial"/>
          <w:color w:val="333333"/>
          <w:sz w:val="28"/>
          <w:szCs w:val="28"/>
        </w:rPr>
      </w:pPr>
      <w:r w:rsidRPr="000E14D5">
        <w:rPr>
          <w:rFonts w:ascii="Arial" w:hAnsi="Arial" w:cs="Arial"/>
          <w:color w:val="333333"/>
          <w:sz w:val="28"/>
          <w:szCs w:val="28"/>
        </w:rPr>
        <w:t>Как и в других направлениях искусства, в живописи второй половины XIX в. господствует критический реализм. Переход к нему от восторжествовавшего более чем на столетие классицизма сопровождался «бунтом четырнадцати». На исходе 1863 г. в Академии художеств устроили конкурс, приуроченный к её столетию. Помимо большой золотой медали, победитель должен был получить чин 10-го класса, предполагавший жалованье более 100 рублей в год, шестилетнюю поездку в Италию за казённый счёт для обучения и другие привилегии.</w:t>
      </w:r>
    </w:p>
    <w:p w14:paraId="556AAB00" w14:textId="276D21B5" w:rsidR="00075C84" w:rsidRPr="000E14D5" w:rsidRDefault="00075C84" w:rsidP="00075C84">
      <w:pPr>
        <w:pStyle w:val="a5"/>
        <w:shd w:val="clear" w:color="auto" w:fill="FFFFFF"/>
        <w:spacing w:before="0" w:beforeAutospacing="0" w:after="0" w:afterAutospacing="0"/>
        <w:jc w:val="center"/>
        <w:rPr>
          <w:rFonts w:ascii="Arial" w:hAnsi="Arial" w:cs="Arial"/>
          <w:color w:val="333333"/>
          <w:sz w:val="28"/>
          <w:szCs w:val="28"/>
        </w:rPr>
      </w:pPr>
      <w:r w:rsidRPr="000E14D5">
        <w:rPr>
          <w:rFonts w:ascii="Arial" w:hAnsi="Arial" w:cs="Arial"/>
          <w:color w:val="333333"/>
          <w:sz w:val="28"/>
          <w:szCs w:val="28"/>
        </w:rPr>
        <w:br/>
      </w:r>
      <w:r w:rsidRPr="000E14D5">
        <w:rPr>
          <w:rStyle w:val="a7"/>
          <w:rFonts w:ascii="Arial" w:hAnsi="Arial" w:cs="Arial"/>
          <w:color w:val="333333"/>
          <w:sz w:val="28"/>
          <w:szCs w:val="28"/>
        </w:rPr>
        <w:t>Большая золотая медаль Императорской Академии художеств «Достойному».</w:t>
      </w:r>
    </w:p>
    <w:p w14:paraId="782EF936" w14:textId="77777777" w:rsidR="00075C84" w:rsidRPr="000E14D5" w:rsidRDefault="00075C84" w:rsidP="00075C84">
      <w:pPr>
        <w:pStyle w:val="a5"/>
        <w:shd w:val="clear" w:color="auto" w:fill="FFFFFF"/>
        <w:spacing w:before="0" w:beforeAutospacing="0" w:after="0" w:afterAutospacing="0"/>
        <w:rPr>
          <w:rFonts w:ascii="Arial" w:hAnsi="Arial" w:cs="Arial"/>
          <w:color w:val="333333"/>
          <w:sz w:val="28"/>
          <w:szCs w:val="28"/>
        </w:rPr>
      </w:pPr>
      <w:r w:rsidRPr="000E14D5">
        <w:rPr>
          <w:rFonts w:ascii="Arial" w:hAnsi="Arial" w:cs="Arial"/>
          <w:color w:val="333333"/>
          <w:sz w:val="28"/>
          <w:szCs w:val="28"/>
        </w:rPr>
        <w:t>К участию в конкурсе допустили молодых, подающих надежды, уже завоевавших престижные награды студентов Академии на пороге выпуска.</w:t>
      </w:r>
    </w:p>
    <w:p w14:paraId="3D1B8122" w14:textId="59C2F63B" w:rsidR="00075C84" w:rsidRPr="000E14D5" w:rsidRDefault="00075C84" w:rsidP="00075C84">
      <w:pPr>
        <w:pStyle w:val="a5"/>
        <w:shd w:val="clear" w:color="auto" w:fill="FFFFFF"/>
        <w:spacing w:before="0" w:beforeAutospacing="0" w:after="0" w:afterAutospacing="0"/>
        <w:jc w:val="center"/>
        <w:rPr>
          <w:rFonts w:ascii="Arial" w:hAnsi="Arial" w:cs="Arial"/>
          <w:color w:val="333333"/>
          <w:sz w:val="28"/>
          <w:szCs w:val="28"/>
        </w:rPr>
      </w:pPr>
      <w:r w:rsidRPr="000E14D5">
        <w:rPr>
          <w:rFonts w:ascii="Arial" w:hAnsi="Arial" w:cs="Arial"/>
          <w:color w:val="333333"/>
          <w:sz w:val="28"/>
          <w:szCs w:val="28"/>
        </w:rPr>
        <w:br/>
      </w:r>
      <w:r w:rsidRPr="000E14D5">
        <w:rPr>
          <w:rStyle w:val="a7"/>
          <w:rFonts w:ascii="Arial" w:hAnsi="Arial" w:cs="Arial"/>
          <w:color w:val="333333"/>
          <w:sz w:val="28"/>
          <w:szCs w:val="28"/>
        </w:rPr>
        <w:t>Портрет И. И. Крамского. И. Е. Репин. 1882 г.</w:t>
      </w:r>
    </w:p>
    <w:p w14:paraId="6335BA35" w14:textId="77777777" w:rsidR="00075C84" w:rsidRPr="000E14D5" w:rsidRDefault="00075C84" w:rsidP="00075C84">
      <w:pPr>
        <w:pStyle w:val="a5"/>
        <w:shd w:val="clear" w:color="auto" w:fill="FFFFFF"/>
        <w:spacing w:before="0" w:beforeAutospacing="0" w:after="0" w:afterAutospacing="0"/>
        <w:rPr>
          <w:rFonts w:ascii="Arial" w:hAnsi="Arial" w:cs="Arial"/>
          <w:color w:val="333333"/>
          <w:sz w:val="28"/>
          <w:szCs w:val="28"/>
        </w:rPr>
      </w:pPr>
      <w:r w:rsidRPr="000E14D5">
        <w:rPr>
          <w:rFonts w:ascii="Arial" w:hAnsi="Arial" w:cs="Arial"/>
          <w:color w:val="333333"/>
          <w:sz w:val="28"/>
          <w:szCs w:val="28"/>
        </w:rPr>
        <w:t>Среди них были </w:t>
      </w:r>
      <w:r w:rsidRPr="000E14D5">
        <w:rPr>
          <w:rStyle w:val="a6"/>
          <w:rFonts w:ascii="Arial" w:hAnsi="Arial" w:cs="Arial"/>
          <w:color w:val="333333"/>
          <w:sz w:val="28"/>
          <w:szCs w:val="28"/>
        </w:rPr>
        <w:t>Иван Николаевич Крамской</w:t>
      </w:r>
      <w:r w:rsidRPr="000E14D5">
        <w:rPr>
          <w:rFonts w:ascii="Arial" w:hAnsi="Arial" w:cs="Arial"/>
          <w:color w:val="333333"/>
          <w:sz w:val="28"/>
          <w:szCs w:val="28"/>
        </w:rPr>
        <w:t xml:space="preserve"> (1837–1887), К. Е. Маковский, А. И. </w:t>
      </w:r>
      <w:proofErr w:type="spellStart"/>
      <w:r w:rsidRPr="000E14D5">
        <w:rPr>
          <w:rFonts w:ascii="Arial" w:hAnsi="Arial" w:cs="Arial"/>
          <w:color w:val="333333"/>
          <w:sz w:val="28"/>
          <w:szCs w:val="28"/>
        </w:rPr>
        <w:t>Лемох</w:t>
      </w:r>
      <w:proofErr w:type="spellEnd"/>
      <w:r w:rsidRPr="000E14D5">
        <w:rPr>
          <w:rFonts w:ascii="Arial" w:hAnsi="Arial" w:cs="Arial"/>
          <w:color w:val="333333"/>
          <w:sz w:val="28"/>
          <w:szCs w:val="28"/>
        </w:rPr>
        <w:t xml:space="preserve"> и другие. Испытание было традиционным: конкурсанты в течение суток рисовали эскиз на какую-нибудь библейскую или античную тему, а судьи потом выбирали лучшую работу. Накануне проведения конкурса участники выступили с коллективным обращением к судьям: они не хотят рисовать </w:t>
      </w:r>
      <w:r w:rsidRPr="000E14D5">
        <w:rPr>
          <w:rFonts w:ascii="Arial" w:hAnsi="Arial" w:cs="Arial"/>
          <w:color w:val="333333"/>
          <w:sz w:val="28"/>
          <w:szCs w:val="28"/>
        </w:rPr>
        <w:lastRenderedPageBreak/>
        <w:t>мифологический сюжет (был выбран пир Одина), а желают выбрать тему сами, причём каждый — свою. Академики выставили ультиматум: либо Один, либо конкурс не состоится. Тогда конкурсанты демонстративно отказались соревноваться.</w:t>
      </w:r>
    </w:p>
    <w:p w14:paraId="1F3580B0" w14:textId="77777777" w:rsidR="00075C84" w:rsidRPr="000E14D5" w:rsidRDefault="00075C84" w:rsidP="00075C84">
      <w:pPr>
        <w:pStyle w:val="a5"/>
        <w:shd w:val="clear" w:color="auto" w:fill="FFFFFF"/>
        <w:spacing w:before="0" w:beforeAutospacing="0" w:after="0" w:afterAutospacing="0"/>
        <w:rPr>
          <w:rFonts w:ascii="Arial" w:hAnsi="Arial" w:cs="Arial"/>
          <w:color w:val="333333"/>
          <w:sz w:val="28"/>
          <w:szCs w:val="28"/>
        </w:rPr>
      </w:pPr>
      <w:r w:rsidRPr="000E14D5">
        <w:rPr>
          <w:rFonts w:ascii="Arial" w:hAnsi="Arial" w:cs="Arial"/>
          <w:color w:val="333333"/>
          <w:sz w:val="28"/>
          <w:szCs w:val="28"/>
        </w:rPr>
        <w:t>Взбунтовавшиеся художники ничего не имели против скандинавской мифологии. Им просто хотелось выйти за рамки устоявшихся приёмов, сюжетов и правил, которые получили название «академизм»: позы — торжественные, одежды — парадные, исторические сюжеты — патриотичные, лица — одухотворённые. В живописи первой половины XIX в. не было места суровой, подчас неприглядной действительности, поэтому новое поколение художников поставило перед собой цель изображать только её.</w:t>
      </w:r>
    </w:p>
    <w:p w14:paraId="70A528F4" w14:textId="77777777" w:rsidR="00075C84" w:rsidRPr="000E14D5" w:rsidRDefault="00075C84" w:rsidP="00075C84">
      <w:pPr>
        <w:pStyle w:val="a5"/>
        <w:shd w:val="clear" w:color="auto" w:fill="FFFFFF"/>
        <w:spacing w:before="0" w:beforeAutospacing="0" w:after="0" w:afterAutospacing="0"/>
        <w:rPr>
          <w:rFonts w:ascii="Arial" w:hAnsi="Arial" w:cs="Arial"/>
          <w:color w:val="333333"/>
          <w:sz w:val="28"/>
          <w:szCs w:val="28"/>
        </w:rPr>
      </w:pPr>
      <w:r w:rsidRPr="000E14D5">
        <w:rPr>
          <w:rFonts w:ascii="Arial" w:hAnsi="Arial" w:cs="Arial"/>
          <w:color w:val="333333"/>
          <w:sz w:val="28"/>
          <w:szCs w:val="28"/>
        </w:rPr>
        <w:t>В том же году молодые бунтовщики создали Санкт-Петербургскую артель художников — первое независимое объединение живописцев России. Рассорившись с Академией, они лишились финансирования и были вынуждены зарабатывать на жизнь самостоятельно. Однако первая попытка сотрудничества провалилась. Удачной оказалась вторая, начавшаяся с создания в 1870 г. Товарищества передвижных художественных выставок. Его участники вошли в историю под названием «передвижники».</w:t>
      </w:r>
    </w:p>
    <w:p w14:paraId="0B2112DA" w14:textId="5DD89B19" w:rsidR="00075C84" w:rsidRPr="000E14D5" w:rsidRDefault="00075C84" w:rsidP="00075C84">
      <w:pPr>
        <w:pStyle w:val="a5"/>
        <w:shd w:val="clear" w:color="auto" w:fill="FFFFFF"/>
        <w:spacing w:before="0" w:beforeAutospacing="0" w:after="0" w:afterAutospacing="0"/>
        <w:rPr>
          <w:rFonts w:ascii="Arial" w:hAnsi="Arial" w:cs="Arial"/>
          <w:color w:val="333333"/>
          <w:sz w:val="28"/>
          <w:szCs w:val="28"/>
        </w:rPr>
      </w:pPr>
      <w:r w:rsidRPr="000E14D5">
        <w:rPr>
          <w:rFonts w:ascii="Arial" w:hAnsi="Arial" w:cs="Arial"/>
          <w:color w:val="333333"/>
          <w:sz w:val="28"/>
          <w:szCs w:val="28"/>
        </w:rPr>
        <w:br/>
      </w:r>
      <w:r w:rsidRPr="000E14D5">
        <w:rPr>
          <w:rStyle w:val="a7"/>
          <w:rFonts w:ascii="Arial" w:hAnsi="Arial" w:cs="Arial"/>
          <w:color w:val="333333"/>
          <w:sz w:val="28"/>
          <w:szCs w:val="28"/>
        </w:rPr>
        <w:t>Группа членов Товарищества передвижных художественных выставок. 1886 г.</w:t>
      </w:r>
    </w:p>
    <w:p w14:paraId="0EDCF291" w14:textId="77777777" w:rsidR="00075C84" w:rsidRPr="000E14D5" w:rsidRDefault="00075C84" w:rsidP="00075C84">
      <w:pPr>
        <w:pStyle w:val="a5"/>
        <w:shd w:val="clear" w:color="auto" w:fill="FFFFFF"/>
        <w:spacing w:before="0" w:beforeAutospacing="0" w:after="0" w:afterAutospacing="0"/>
        <w:rPr>
          <w:rFonts w:ascii="Arial" w:hAnsi="Arial" w:cs="Arial"/>
          <w:color w:val="333333"/>
          <w:sz w:val="28"/>
          <w:szCs w:val="28"/>
        </w:rPr>
      </w:pPr>
      <w:r w:rsidRPr="000E14D5">
        <w:rPr>
          <w:rFonts w:ascii="Arial" w:hAnsi="Arial" w:cs="Arial"/>
          <w:color w:val="333333"/>
          <w:sz w:val="28"/>
          <w:szCs w:val="28"/>
        </w:rPr>
        <w:t>Художники организовывали выставки своих картин в крупных городах России и занимались их продажей. Их деятельность также носила просветительский характер. На выставках передвижников впервые выставили свои полотна А. К. Саврасов («Грачи прилетели»), </w:t>
      </w:r>
      <w:r w:rsidRPr="000E14D5">
        <w:rPr>
          <w:rStyle w:val="a6"/>
          <w:rFonts w:ascii="Arial" w:hAnsi="Arial" w:cs="Arial"/>
          <w:color w:val="333333"/>
          <w:sz w:val="28"/>
          <w:szCs w:val="28"/>
        </w:rPr>
        <w:t>Илья Ефимович Репин</w:t>
      </w:r>
      <w:r w:rsidRPr="000E14D5">
        <w:rPr>
          <w:rFonts w:ascii="Arial" w:hAnsi="Arial" w:cs="Arial"/>
          <w:color w:val="333333"/>
          <w:sz w:val="28"/>
          <w:szCs w:val="28"/>
        </w:rPr>
        <w:t> (1844–1930) («Царевна Софья»), В. И. Суриков («Утро стрелецкой казни»), </w:t>
      </w:r>
      <w:r w:rsidRPr="000E14D5">
        <w:rPr>
          <w:rStyle w:val="a6"/>
          <w:rFonts w:ascii="Arial" w:hAnsi="Arial" w:cs="Arial"/>
          <w:color w:val="333333"/>
          <w:sz w:val="28"/>
          <w:szCs w:val="28"/>
        </w:rPr>
        <w:t>Виктор Михайлович Васнецов</w:t>
      </w:r>
      <w:r w:rsidRPr="000E14D5">
        <w:rPr>
          <w:rFonts w:ascii="Arial" w:hAnsi="Arial" w:cs="Arial"/>
          <w:color w:val="333333"/>
          <w:sz w:val="28"/>
          <w:szCs w:val="28"/>
        </w:rPr>
        <w:t> (1848–1926) («Витязь на распутье»), И. И. Левитан («Над вечным покоем»). Большим ценителем творчества передвижников был состоятельный коллекционер из купцов </w:t>
      </w:r>
      <w:r w:rsidRPr="000E14D5">
        <w:rPr>
          <w:rStyle w:val="a6"/>
          <w:rFonts w:ascii="Arial" w:hAnsi="Arial" w:cs="Arial"/>
          <w:color w:val="333333"/>
          <w:sz w:val="28"/>
          <w:szCs w:val="28"/>
        </w:rPr>
        <w:t>Павел Михайлович Третьяков</w:t>
      </w:r>
      <w:r w:rsidRPr="000E14D5">
        <w:rPr>
          <w:rFonts w:ascii="Arial" w:hAnsi="Arial" w:cs="Arial"/>
          <w:color w:val="333333"/>
          <w:sz w:val="28"/>
          <w:szCs w:val="28"/>
        </w:rPr>
        <w:t> (1832–1898), который покупал у независимых художников множество полотен, поддерживая их деятельность. Его приобретения стали основой экспозиции </w:t>
      </w:r>
      <w:r w:rsidRPr="000E14D5">
        <w:rPr>
          <w:rStyle w:val="a6"/>
          <w:rFonts w:ascii="Arial" w:hAnsi="Arial" w:cs="Arial"/>
          <w:color w:val="333333"/>
          <w:sz w:val="28"/>
          <w:szCs w:val="28"/>
        </w:rPr>
        <w:t>Третьяковской галереи</w:t>
      </w:r>
      <w:r w:rsidRPr="000E14D5">
        <w:rPr>
          <w:rFonts w:ascii="Arial" w:hAnsi="Arial" w:cs="Arial"/>
          <w:color w:val="333333"/>
          <w:sz w:val="28"/>
          <w:szCs w:val="28"/>
        </w:rPr>
        <w:t>, открывшейся в </w:t>
      </w:r>
      <w:r w:rsidRPr="000E14D5">
        <w:rPr>
          <w:rStyle w:val="a6"/>
          <w:rFonts w:ascii="Arial" w:hAnsi="Arial" w:cs="Arial"/>
          <w:color w:val="333333"/>
          <w:sz w:val="28"/>
          <w:szCs w:val="28"/>
        </w:rPr>
        <w:t>1892 г.</w:t>
      </w:r>
    </w:p>
    <w:p w14:paraId="456A51EE" w14:textId="77777777" w:rsidR="00075C84" w:rsidRPr="000E14D5" w:rsidRDefault="00075C84" w:rsidP="00075C84">
      <w:pPr>
        <w:pStyle w:val="a5"/>
        <w:shd w:val="clear" w:color="auto" w:fill="FFFFFF"/>
        <w:spacing w:before="0" w:beforeAutospacing="0" w:after="0" w:afterAutospacing="0"/>
        <w:rPr>
          <w:rFonts w:ascii="Arial" w:hAnsi="Arial" w:cs="Arial"/>
          <w:color w:val="333333"/>
          <w:sz w:val="28"/>
          <w:szCs w:val="28"/>
        </w:rPr>
      </w:pPr>
      <w:r w:rsidRPr="000E14D5">
        <w:rPr>
          <w:rFonts w:ascii="Arial" w:hAnsi="Arial" w:cs="Arial"/>
          <w:color w:val="333333"/>
          <w:sz w:val="28"/>
          <w:szCs w:val="28"/>
        </w:rPr>
        <w:t>Художники организовывали выставки своих картин в крупных городах России и занимались их продажей. Их деятельность также носила просветительский характер. На выставках передвижников впервые выставили свои полотна А. К. Саврасов («Грачи прилетели»), </w:t>
      </w:r>
      <w:r w:rsidRPr="000E14D5">
        <w:rPr>
          <w:rStyle w:val="a6"/>
          <w:rFonts w:ascii="Arial" w:eastAsiaTheme="majorEastAsia" w:hAnsi="Arial" w:cs="Arial"/>
          <w:color w:val="333333"/>
          <w:sz w:val="28"/>
          <w:szCs w:val="28"/>
        </w:rPr>
        <w:t>Илья Ефимович Репин</w:t>
      </w:r>
      <w:r w:rsidRPr="000E14D5">
        <w:rPr>
          <w:rFonts w:ascii="Arial" w:hAnsi="Arial" w:cs="Arial"/>
          <w:color w:val="333333"/>
          <w:sz w:val="28"/>
          <w:szCs w:val="28"/>
        </w:rPr>
        <w:t> (1844–1930) («Царевна Софья»), В. И. Суриков («Утро стрелецкой казни»), </w:t>
      </w:r>
      <w:r w:rsidRPr="000E14D5">
        <w:rPr>
          <w:rStyle w:val="a6"/>
          <w:rFonts w:ascii="Arial" w:eastAsiaTheme="majorEastAsia" w:hAnsi="Arial" w:cs="Arial"/>
          <w:color w:val="333333"/>
          <w:sz w:val="28"/>
          <w:szCs w:val="28"/>
        </w:rPr>
        <w:t>Виктор Михайлович Васнецов</w:t>
      </w:r>
      <w:r w:rsidRPr="000E14D5">
        <w:rPr>
          <w:rFonts w:ascii="Arial" w:hAnsi="Arial" w:cs="Arial"/>
          <w:color w:val="333333"/>
          <w:sz w:val="28"/>
          <w:szCs w:val="28"/>
        </w:rPr>
        <w:t> (1848–1926) («Витязь на распутье»), И. И. Левитан («Над вечным покоем»). Большим ценителем творчества передвижников был состоятельный коллекционер из купцов </w:t>
      </w:r>
      <w:r w:rsidRPr="000E14D5">
        <w:rPr>
          <w:rStyle w:val="a6"/>
          <w:rFonts w:ascii="Arial" w:eastAsiaTheme="majorEastAsia" w:hAnsi="Arial" w:cs="Arial"/>
          <w:color w:val="333333"/>
          <w:sz w:val="28"/>
          <w:szCs w:val="28"/>
        </w:rPr>
        <w:t>Павел Михайлович Третьяков</w:t>
      </w:r>
      <w:r w:rsidRPr="000E14D5">
        <w:rPr>
          <w:rFonts w:ascii="Arial" w:hAnsi="Arial" w:cs="Arial"/>
          <w:color w:val="333333"/>
          <w:sz w:val="28"/>
          <w:szCs w:val="28"/>
        </w:rPr>
        <w:t xml:space="preserve"> (1832–1898), который покупал у независимых художников множество полотен, </w:t>
      </w:r>
      <w:r w:rsidRPr="000E14D5">
        <w:rPr>
          <w:rFonts w:ascii="Arial" w:hAnsi="Arial" w:cs="Arial"/>
          <w:color w:val="333333"/>
          <w:sz w:val="28"/>
          <w:szCs w:val="28"/>
        </w:rPr>
        <w:lastRenderedPageBreak/>
        <w:t>поддерживая их деятельность. Его приобретения стали основой экспозиции </w:t>
      </w:r>
      <w:r w:rsidRPr="000E14D5">
        <w:rPr>
          <w:rStyle w:val="a6"/>
          <w:rFonts w:ascii="Arial" w:eastAsiaTheme="majorEastAsia" w:hAnsi="Arial" w:cs="Arial"/>
          <w:color w:val="333333"/>
          <w:sz w:val="28"/>
          <w:szCs w:val="28"/>
        </w:rPr>
        <w:t>Третьяковской галереи</w:t>
      </w:r>
      <w:r w:rsidRPr="000E14D5">
        <w:rPr>
          <w:rFonts w:ascii="Arial" w:hAnsi="Arial" w:cs="Arial"/>
          <w:color w:val="333333"/>
          <w:sz w:val="28"/>
          <w:szCs w:val="28"/>
        </w:rPr>
        <w:t>, открывшейся в </w:t>
      </w:r>
      <w:r w:rsidRPr="000E14D5">
        <w:rPr>
          <w:rStyle w:val="a6"/>
          <w:rFonts w:ascii="Arial" w:eastAsiaTheme="majorEastAsia" w:hAnsi="Arial" w:cs="Arial"/>
          <w:color w:val="333333"/>
          <w:sz w:val="28"/>
          <w:szCs w:val="28"/>
        </w:rPr>
        <w:t>1892 г.</w:t>
      </w:r>
    </w:p>
    <w:p w14:paraId="1AD601A3" w14:textId="77777777" w:rsidR="00075C84" w:rsidRPr="000E14D5" w:rsidRDefault="00075C84" w:rsidP="00075C84">
      <w:pPr>
        <w:shd w:val="clear" w:color="auto" w:fill="FFFFFF"/>
        <w:rPr>
          <w:rFonts w:ascii="Arial" w:hAnsi="Arial" w:cs="Arial"/>
          <w:b/>
          <w:bCs/>
          <w:color w:val="8A51E6"/>
          <w:sz w:val="24"/>
          <w:szCs w:val="24"/>
        </w:rPr>
      </w:pPr>
      <w:r w:rsidRPr="000E14D5">
        <w:rPr>
          <w:rFonts w:ascii="Arial" w:hAnsi="Arial" w:cs="Arial"/>
          <w:b/>
          <w:bCs/>
          <w:color w:val="8A51E6"/>
          <w:sz w:val="24"/>
          <w:szCs w:val="24"/>
        </w:rPr>
        <w:t>Словами источника</w:t>
      </w:r>
    </w:p>
    <w:p w14:paraId="1F098C74" w14:textId="77777777" w:rsidR="00075C84" w:rsidRPr="000E14D5" w:rsidRDefault="00075C84" w:rsidP="00075C84">
      <w:pPr>
        <w:pStyle w:val="a5"/>
        <w:shd w:val="clear" w:color="auto" w:fill="FFFFFF"/>
        <w:spacing w:before="0" w:beforeAutospacing="0" w:after="0" w:afterAutospacing="0"/>
        <w:rPr>
          <w:rFonts w:ascii="Arial" w:hAnsi="Arial" w:cs="Arial"/>
          <w:color w:val="333333"/>
          <w:sz w:val="28"/>
          <w:szCs w:val="28"/>
        </w:rPr>
      </w:pPr>
      <w:r w:rsidRPr="000E14D5">
        <w:rPr>
          <w:rStyle w:val="a7"/>
          <w:rFonts w:ascii="Arial" w:hAnsi="Arial" w:cs="Arial"/>
          <w:color w:val="333333"/>
          <w:sz w:val="28"/>
          <w:szCs w:val="28"/>
        </w:rPr>
        <w:t>И. Э. Грабарь. «Репин. Монография в 2 томах» (фрагмент)</w:t>
      </w:r>
    </w:p>
    <w:p w14:paraId="4C5E077F" w14:textId="77777777" w:rsidR="00075C84" w:rsidRPr="000E14D5" w:rsidRDefault="00075C84" w:rsidP="00075C84">
      <w:pPr>
        <w:pStyle w:val="a5"/>
        <w:shd w:val="clear" w:color="auto" w:fill="FFFFFF"/>
        <w:spacing w:before="0" w:beforeAutospacing="0" w:after="0" w:afterAutospacing="0"/>
        <w:rPr>
          <w:rFonts w:ascii="Arial" w:hAnsi="Arial" w:cs="Arial"/>
          <w:color w:val="333333"/>
          <w:sz w:val="28"/>
          <w:szCs w:val="28"/>
        </w:rPr>
      </w:pPr>
      <w:r w:rsidRPr="000E14D5">
        <w:rPr>
          <w:rFonts w:ascii="Arial" w:hAnsi="Arial" w:cs="Arial"/>
          <w:color w:val="333333"/>
          <w:sz w:val="28"/>
          <w:szCs w:val="28"/>
        </w:rPr>
        <w:t>«Репин недаром гордился избранием в члены Товарищества передвижных выставок, доставшимся ему помимо обычного длительного экспонентского стажа. Передвижные выставки совершали в то время победное шествие по России, их популярность достигла высшего предела, едва ли превзойдённого впоследствии. Академические выставки не выдерживали никакого сравнения с передвижными, ни по разнообразию, све</w:t>
      </w:r>
      <w:r w:rsidRPr="000E14D5">
        <w:rPr>
          <w:rFonts w:ascii="Arial" w:hAnsi="Arial" w:cs="Arial"/>
          <w:color w:val="333333"/>
          <w:sz w:val="28"/>
          <w:szCs w:val="28"/>
        </w:rPr>
        <w:softHyphen/>
        <w:t xml:space="preserve">жести и актуальности тем, ни по дарованиям участников. Кого они могли выдвинуть в противовес Перову, </w:t>
      </w:r>
      <w:proofErr w:type="spellStart"/>
      <w:r w:rsidRPr="000E14D5">
        <w:rPr>
          <w:rFonts w:ascii="Arial" w:hAnsi="Arial" w:cs="Arial"/>
          <w:color w:val="333333"/>
          <w:sz w:val="28"/>
          <w:szCs w:val="28"/>
        </w:rPr>
        <w:t>Ге</w:t>
      </w:r>
      <w:proofErr w:type="spellEnd"/>
      <w:r w:rsidRPr="000E14D5">
        <w:rPr>
          <w:rFonts w:ascii="Arial" w:hAnsi="Arial" w:cs="Arial"/>
          <w:color w:val="333333"/>
          <w:sz w:val="28"/>
          <w:szCs w:val="28"/>
        </w:rPr>
        <w:t>, Крамскому, Репину, Шишкину, Савра</w:t>
      </w:r>
      <w:r w:rsidRPr="000E14D5">
        <w:rPr>
          <w:rFonts w:ascii="Arial" w:hAnsi="Arial" w:cs="Arial"/>
          <w:color w:val="333333"/>
          <w:sz w:val="28"/>
          <w:szCs w:val="28"/>
        </w:rPr>
        <w:softHyphen/>
        <w:t>сову, Куинджи, обоим Маковским, Прянишникову, Корзухину, Савицкому, Максимову, Клодту? Пейзажиста Орловского? Жанриста Якобия? „Богома</w:t>
      </w:r>
      <w:r w:rsidRPr="000E14D5">
        <w:rPr>
          <w:rFonts w:ascii="Arial" w:hAnsi="Arial" w:cs="Arial"/>
          <w:color w:val="333333"/>
          <w:sz w:val="28"/>
          <w:szCs w:val="28"/>
        </w:rPr>
        <w:softHyphen/>
        <w:t xml:space="preserve">за“ </w:t>
      </w:r>
      <w:proofErr w:type="spellStart"/>
      <w:r w:rsidRPr="000E14D5">
        <w:rPr>
          <w:rFonts w:ascii="Arial" w:hAnsi="Arial" w:cs="Arial"/>
          <w:color w:val="333333"/>
          <w:sz w:val="28"/>
          <w:szCs w:val="28"/>
        </w:rPr>
        <w:t>Венига</w:t>
      </w:r>
      <w:proofErr w:type="spellEnd"/>
      <w:r w:rsidRPr="000E14D5">
        <w:rPr>
          <w:rFonts w:ascii="Arial" w:hAnsi="Arial" w:cs="Arial"/>
          <w:color w:val="333333"/>
          <w:sz w:val="28"/>
          <w:szCs w:val="28"/>
        </w:rPr>
        <w:t xml:space="preserve">? Один только Айвазовский и отчасти </w:t>
      </w:r>
      <w:proofErr w:type="spellStart"/>
      <w:r w:rsidRPr="000E14D5">
        <w:rPr>
          <w:rFonts w:ascii="Arial" w:hAnsi="Arial" w:cs="Arial"/>
          <w:color w:val="333333"/>
          <w:sz w:val="28"/>
          <w:szCs w:val="28"/>
        </w:rPr>
        <w:t>Семирадский</w:t>
      </w:r>
      <w:proofErr w:type="spellEnd"/>
      <w:r w:rsidRPr="000E14D5">
        <w:rPr>
          <w:rFonts w:ascii="Arial" w:hAnsi="Arial" w:cs="Arial"/>
          <w:color w:val="333333"/>
          <w:sz w:val="28"/>
          <w:szCs w:val="28"/>
        </w:rPr>
        <w:t xml:space="preserve"> продолжали ещё пользоваться популярностью, но и она заметно падала.</w:t>
      </w:r>
    </w:p>
    <w:p w14:paraId="4E52664E" w14:textId="77777777" w:rsidR="00075C84" w:rsidRPr="000E14D5" w:rsidRDefault="00075C84" w:rsidP="00075C84">
      <w:pPr>
        <w:pStyle w:val="a5"/>
        <w:shd w:val="clear" w:color="auto" w:fill="FFFFFF"/>
        <w:spacing w:before="0" w:beforeAutospacing="0" w:after="0" w:afterAutospacing="0"/>
        <w:rPr>
          <w:rFonts w:ascii="Arial" w:hAnsi="Arial" w:cs="Arial"/>
          <w:color w:val="333333"/>
          <w:sz w:val="28"/>
          <w:szCs w:val="28"/>
        </w:rPr>
      </w:pPr>
      <w:r w:rsidRPr="000E14D5">
        <w:rPr>
          <w:rFonts w:ascii="Arial" w:hAnsi="Arial" w:cs="Arial"/>
          <w:color w:val="333333"/>
          <w:sz w:val="28"/>
          <w:szCs w:val="28"/>
        </w:rPr>
        <w:t>Передвижники появились не случайно. Самая мысль популяризации ис</w:t>
      </w:r>
      <w:r w:rsidRPr="000E14D5">
        <w:rPr>
          <w:rFonts w:ascii="Arial" w:hAnsi="Arial" w:cs="Arial"/>
          <w:color w:val="333333"/>
          <w:sz w:val="28"/>
          <w:szCs w:val="28"/>
        </w:rPr>
        <w:softHyphen/>
        <w:t>кусства в широких кругах путём организации выставок по всей России была одним из проявлений того „хождения в народ“, которое характерно для 70-х годов минувшего столетия. Передвижники, по существу, были некоей раз</w:t>
      </w:r>
      <w:r w:rsidRPr="000E14D5">
        <w:rPr>
          <w:rFonts w:ascii="Arial" w:hAnsi="Arial" w:cs="Arial"/>
          <w:color w:val="333333"/>
          <w:sz w:val="28"/>
          <w:szCs w:val="28"/>
        </w:rPr>
        <w:softHyphen/>
        <w:t>новидностью „народников“. Так же, как те, они являлись представителями мелкобуржуазной интеллигенции, радикальной по умонастроению, но, конеч</w:t>
      </w:r>
      <w:r w:rsidRPr="000E14D5">
        <w:rPr>
          <w:rFonts w:ascii="Arial" w:hAnsi="Arial" w:cs="Arial"/>
          <w:color w:val="333333"/>
          <w:sz w:val="28"/>
          <w:szCs w:val="28"/>
        </w:rPr>
        <w:softHyphen/>
        <w:t>но, далёкой от той „революционности“, в которой её подозревало III От</w:t>
      </w:r>
      <w:r w:rsidRPr="000E14D5">
        <w:rPr>
          <w:rFonts w:ascii="Arial" w:hAnsi="Arial" w:cs="Arial"/>
          <w:color w:val="333333"/>
          <w:sz w:val="28"/>
          <w:szCs w:val="28"/>
        </w:rPr>
        <w:softHyphen/>
        <w:t>деление.</w:t>
      </w:r>
    </w:p>
    <w:p w14:paraId="4A2BB000" w14:textId="77777777" w:rsidR="00075C84" w:rsidRPr="000E14D5" w:rsidRDefault="00075C84" w:rsidP="00075C84">
      <w:pPr>
        <w:pStyle w:val="a5"/>
        <w:shd w:val="clear" w:color="auto" w:fill="FFFFFF"/>
        <w:spacing w:before="0" w:beforeAutospacing="0" w:after="0" w:afterAutospacing="0"/>
        <w:rPr>
          <w:rFonts w:ascii="Arial" w:hAnsi="Arial" w:cs="Arial"/>
          <w:color w:val="333333"/>
          <w:sz w:val="28"/>
          <w:szCs w:val="28"/>
        </w:rPr>
      </w:pPr>
      <w:r w:rsidRPr="000E14D5">
        <w:rPr>
          <w:rFonts w:ascii="Arial" w:hAnsi="Arial" w:cs="Arial"/>
          <w:color w:val="333333"/>
          <w:sz w:val="28"/>
          <w:szCs w:val="28"/>
        </w:rPr>
        <w:t xml:space="preserve">Общность классовой психологии, общность кровных интересов крепко спаяла эту группу, далеко не однородную по темпераментам, дарованиям и личным вкусам, и она сумела создать огромное культурно-историческое дело, не вполне </w:t>
      </w:r>
      <w:proofErr w:type="spellStart"/>
      <w:r w:rsidRPr="000E14D5">
        <w:rPr>
          <w:rFonts w:ascii="Arial" w:hAnsi="Arial" w:cs="Arial"/>
          <w:color w:val="333333"/>
          <w:sz w:val="28"/>
          <w:szCs w:val="28"/>
        </w:rPr>
        <w:t>дооценённое</w:t>
      </w:r>
      <w:proofErr w:type="spellEnd"/>
      <w:r w:rsidRPr="000E14D5">
        <w:rPr>
          <w:rFonts w:ascii="Arial" w:hAnsi="Arial" w:cs="Arial"/>
          <w:color w:val="333333"/>
          <w:sz w:val="28"/>
          <w:szCs w:val="28"/>
        </w:rPr>
        <w:t xml:space="preserve"> и по настоящее время во всём его охвате».</w:t>
      </w:r>
    </w:p>
    <w:p w14:paraId="090BDEE6" w14:textId="77777777" w:rsidR="00075C84" w:rsidRPr="000E14D5" w:rsidRDefault="00075C84" w:rsidP="00075C84">
      <w:pPr>
        <w:pStyle w:val="a5"/>
        <w:shd w:val="clear" w:color="auto" w:fill="FFFFFF"/>
        <w:spacing w:before="0" w:beforeAutospacing="0" w:after="0" w:afterAutospacing="0"/>
        <w:rPr>
          <w:rFonts w:ascii="Arial" w:hAnsi="Arial" w:cs="Arial"/>
          <w:color w:val="333333"/>
          <w:sz w:val="28"/>
          <w:szCs w:val="28"/>
        </w:rPr>
      </w:pPr>
      <w:r w:rsidRPr="000E14D5">
        <w:rPr>
          <w:rStyle w:val="a6"/>
          <w:rFonts w:ascii="Arial" w:eastAsiaTheme="majorEastAsia" w:hAnsi="Arial" w:cs="Arial"/>
          <w:color w:val="333333"/>
          <w:sz w:val="28"/>
          <w:szCs w:val="28"/>
        </w:rPr>
        <w:t>Задания</w:t>
      </w:r>
    </w:p>
    <w:p w14:paraId="2772CA70" w14:textId="77777777" w:rsidR="00075C84" w:rsidRPr="000E14D5" w:rsidRDefault="00075C84" w:rsidP="00075C84">
      <w:pPr>
        <w:numPr>
          <w:ilvl w:val="0"/>
          <w:numId w:val="2"/>
        </w:numPr>
        <w:shd w:val="clear" w:color="auto" w:fill="FFFFFF"/>
        <w:spacing w:before="100" w:beforeAutospacing="1" w:after="120" w:line="240" w:lineRule="auto"/>
        <w:rPr>
          <w:rFonts w:ascii="Arial" w:hAnsi="Arial" w:cs="Arial"/>
          <w:color w:val="333333"/>
          <w:sz w:val="24"/>
          <w:szCs w:val="24"/>
        </w:rPr>
      </w:pPr>
      <w:r w:rsidRPr="000E14D5">
        <w:rPr>
          <w:rFonts w:ascii="Arial" w:hAnsi="Arial" w:cs="Arial"/>
          <w:color w:val="333333"/>
          <w:sz w:val="24"/>
          <w:szCs w:val="24"/>
        </w:rPr>
        <w:t>Как автор объясняет появление передвижников?</w:t>
      </w:r>
    </w:p>
    <w:p w14:paraId="79CCFCF5" w14:textId="77777777" w:rsidR="00075C84" w:rsidRPr="000E14D5" w:rsidRDefault="00075C84" w:rsidP="00075C84">
      <w:pPr>
        <w:numPr>
          <w:ilvl w:val="0"/>
          <w:numId w:val="2"/>
        </w:numPr>
        <w:shd w:val="clear" w:color="auto" w:fill="FFFFFF"/>
        <w:spacing w:before="100" w:beforeAutospacing="1" w:after="100" w:afterAutospacing="1" w:line="240" w:lineRule="auto"/>
        <w:rPr>
          <w:rFonts w:ascii="Arial" w:hAnsi="Arial" w:cs="Arial"/>
          <w:color w:val="333333"/>
          <w:sz w:val="24"/>
          <w:szCs w:val="24"/>
        </w:rPr>
      </w:pPr>
      <w:r w:rsidRPr="000E14D5">
        <w:rPr>
          <w:rFonts w:ascii="Arial" w:hAnsi="Arial" w:cs="Arial"/>
          <w:color w:val="333333"/>
          <w:sz w:val="24"/>
          <w:szCs w:val="24"/>
        </w:rPr>
        <w:t>В чём причина их популярности?</w:t>
      </w:r>
    </w:p>
    <w:p w14:paraId="48112DC7" w14:textId="77777777" w:rsidR="00075C84" w:rsidRPr="000E14D5" w:rsidRDefault="00075C84" w:rsidP="00075C84">
      <w:pPr>
        <w:pStyle w:val="a5"/>
        <w:shd w:val="clear" w:color="auto" w:fill="FFFFFF"/>
        <w:spacing w:before="0" w:beforeAutospacing="0" w:after="0" w:afterAutospacing="0"/>
        <w:rPr>
          <w:rFonts w:ascii="Arial" w:hAnsi="Arial" w:cs="Arial"/>
          <w:color w:val="333333"/>
          <w:sz w:val="28"/>
          <w:szCs w:val="28"/>
        </w:rPr>
      </w:pPr>
      <w:r w:rsidRPr="000E14D5">
        <w:rPr>
          <w:rFonts w:ascii="Arial" w:hAnsi="Arial" w:cs="Arial"/>
          <w:color w:val="333333"/>
          <w:sz w:val="28"/>
          <w:szCs w:val="28"/>
        </w:rPr>
        <w:t>К 1890-м гг. бунтовщики превратились в маститых художников, их картины стали новой классикой. Подросло новое поколение живописцев, которые начали упрекать передвижников в излишнем консерватизме, навязывании своих взглядов. На рубеже веков Товарищество находилось в кризисе, который усугубился появлением новых направлений в искусстве, порождённых Серебряным веком. Официально Товарищество перестанет существовать в 1923 г.</w:t>
      </w:r>
    </w:p>
    <w:p w14:paraId="5615FEFD" w14:textId="77777777" w:rsidR="00075C84" w:rsidRPr="000E14D5" w:rsidRDefault="00075C84" w:rsidP="00075C84">
      <w:pPr>
        <w:pStyle w:val="a5"/>
        <w:shd w:val="clear" w:color="auto" w:fill="FFFFFF"/>
        <w:spacing w:before="0" w:beforeAutospacing="0" w:after="0" w:afterAutospacing="0"/>
        <w:rPr>
          <w:rFonts w:ascii="Arial" w:hAnsi="Arial" w:cs="Arial"/>
          <w:color w:val="333333"/>
          <w:sz w:val="28"/>
          <w:szCs w:val="28"/>
        </w:rPr>
      </w:pPr>
      <w:r w:rsidRPr="000E14D5">
        <w:rPr>
          <w:rFonts w:ascii="Arial" w:hAnsi="Arial" w:cs="Arial"/>
          <w:color w:val="333333"/>
          <w:sz w:val="28"/>
          <w:szCs w:val="28"/>
        </w:rPr>
        <w:lastRenderedPageBreak/>
        <w:t>На вторую половину XIX в. также приходится расцвет творчества известных российских художников-пейзажистов — </w:t>
      </w:r>
      <w:r w:rsidRPr="000E14D5">
        <w:rPr>
          <w:rStyle w:val="a6"/>
          <w:rFonts w:ascii="Arial" w:eastAsiaTheme="majorEastAsia" w:hAnsi="Arial" w:cs="Arial"/>
          <w:color w:val="333333"/>
          <w:sz w:val="28"/>
          <w:szCs w:val="28"/>
        </w:rPr>
        <w:t>И. И. Левитана, А. И. Куинджи, И. К. Айвазовского, И. И. Шишкина</w:t>
      </w:r>
      <w:r w:rsidRPr="000E14D5">
        <w:rPr>
          <w:rFonts w:ascii="Arial" w:hAnsi="Arial" w:cs="Arial"/>
          <w:color w:val="333333"/>
          <w:sz w:val="28"/>
          <w:szCs w:val="28"/>
        </w:rPr>
        <w:t>.</w:t>
      </w:r>
    </w:p>
    <w:p w14:paraId="24E405A1" w14:textId="2CBB7EB7" w:rsidR="00075C84" w:rsidRPr="000E14D5" w:rsidRDefault="00075C84" w:rsidP="00075C84">
      <w:pPr>
        <w:pStyle w:val="a5"/>
        <w:shd w:val="clear" w:color="auto" w:fill="FFFFFF"/>
        <w:spacing w:before="0" w:beforeAutospacing="0" w:after="0" w:afterAutospacing="0"/>
        <w:jc w:val="center"/>
        <w:rPr>
          <w:rFonts w:ascii="Arial" w:hAnsi="Arial" w:cs="Arial"/>
          <w:color w:val="333333"/>
          <w:sz w:val="28"/>
          <w:szCs w:val="28"/>
        </w:rPr>
      </w:pPr>
      <w:r w:rsidRPr="000E14D5">
        <w:rPr>
          <w:rFonts w:ascii="Arial" w:hAnsi="Arial" w:cs="Arial"/>
          <w:color w:val="333333"/>
          <w:sz w:val="28"/>
          <w:szCs w:val="28"/>
        </w:rPr>
        <w:br/>
      </w:r>
      <w:r w:rsidRPr="000E14D5">
        <w:rPr>
          <w:rStyle w:val="a7"/>
          <w:rFonts w:ascii="Arial" w:hAnsi="Arial" w:cs="Arial"/>
          <w:color w:val="333333"/>
          <w:sz w:val="28"/>
          <w:szCs w:val="28"/>
        </w:rPr>
        <w:t>«Пятна лунного света в лесу. Зима». А. И. Куинджи</w:t>
      </w:r>
    </w:p>
    <w:p w14:paraId="5AB8C389" w14:textId="77777777" w:rsidR="00075C84" w:rsidRPr="000E14D5" w:rsidRDefault="00075C84" w:rsidP="00075C84">
      <w:pPr>
        <w:pStyle w:val="a5"/>
        <w:shd w:val="clear" w:color="auto" w:fill="FFFFFF"/>
        <w:spacing w:before="0" w:beforeAutospacing="0" w:after="0" w:afterAutospacing="0"/>
        <w:rPr>
          <w:rFonts w:ascii="Arial" w:hAnsi="Arial" w:cs="Arial"/>
          <w:color w:val="333333"/>
          <w:sz w:val="28"/>
          <w:szCs w:val="28"/>
        </w:rPr>
      </w:pPr>
      <w:r w:rsidRPr="000E14D5">
        <w:rPr>
          <w:rFonts w:ascii="Arial" w:hAnsi="Arial" w:cs="Arial"/>
          <w:color w:val="333333"/>
          <w:sz w:val="28"/>
          <w:szCs w:val="28"/>
        </w:rPr>
        <w:t>Многие из них были передвижниками, но писали не на остросоциальные темы, а воспевали красоты русской природы. Спустя полтора столетия даже среди людей, не интересующихся живописью, трудно найти того, кто не знает картины «Девятый вал», «Утро в сосновом лесу» или «Золотая осень».</w:t>
      </w:r>
    </w:p>
    <w:p w14:paraId="7D3234A2" w14:textId="48FCFE7B" w:rsidR="00075C84" w:rsidRPr="000E14D5" w:rsidRDefault="00075C84" w:rsidP="00075C84">
      <w:pPr>
        <w:pStyle w:val="a5"/>
        <w:shd w:val="clear" w:color="auto" w:fill="FFFFFF"/>
        <w:spacing w:before="0" w:beforeAutospacing="0" w:after="0" w:afterAutospacing="0"/>
        <w:jc w:val="center"/>
        <w:rPr>
          <w:rFonts w:ascii="Arial" w:hAnsi="Arial" w:cs="Arial"/>
          <w:color w:val="333333"/>
          <w:sz w:val="28"/>
          <w:szCs w:val="28"/>
        </w:rPr>
      </w:pPr>
      <w:r w:rsidRPr="000E14D5">
        <w:rPr>
          <w:rFonts w:ascii="Arial" w:hAnsi="Arial" w:cs="Arial"/>
          <w:color w:val="333333"/>
          <w:sz w:val="28"/>
          <w:szCs w:val="28"/>
        </w:rPr>
        <w:br/>
      </w:r>
      <w:r w:rsidRPr="000E14D5">
        <w:rPr>
          <w:rStyle w:val="a7"/>
          <w:rFonts w:ascii="Arial" w:hAnsi="Arial" w:cs="Arial"/>
          <w:color w:val="333333"/>
          <w:sz w:val="28"/>
          <w:szCs w:val="28"/>
        </w:rPr>
        <w:t>«Утро в сосновом лесу». И. И. Шишкин</w:t>
      </w:r>
    </w:p>
    <w:p w14:paraId="0A1A3134" w14:textId="77777777" w:rsidR="00075C84" w:rsidRPr="000E14D5" w:rsidRDefault="00075C84" w:rsidP="00075C84">
      <w:pPr>
        <w:pStyle w:val="2"/>
        <w:shd w:val="clear" w:color="auto" w:fill="FFFFFF"/>
        <w:rPr>
          <w:rFonts w:ascii="Arial" w:hAnsi="Arial" w:cs="Arial"/>
          <w:color w:val="333333"/>
          <w:sz w:val="36"/>
          <w:szCs w:val="36"/>
        </w:rPr>
      </w:pPr>
      <w:r w:rsidRPr="000E14D5">
        <w:rPr>
          <w:rFonts w:ascii="Arial" w:hAnsi="Arial" w:cs="Arial"/>
          <w:color w:val="333333"/>
          <w:sz w:val="36"/>
          <w:szCs w:val="36"/>
        </w:rPr>
        <w:t>Развитие театрального искусства в России</w:t>
      </w:r>
    </w:p>
    <w:p w14:paraId="29DE3F3B" w14:textId="77777777" w:rsidR="00075C84" w:rsidRPr="000E14D5" w:rsidRDefault="00075C84" w:rsidP="00075C84">
      <w:pPr>
        <w:pStyle w:val="a5"/>
        <w:shd w:val="clear" w:color="auto" w:fill="FFFFFF"/>
        <w:spacing w:before="0" w:beforeAutospacing="0" w:after="0" w:afterAutospacing="0"/>
        <w:rPr>
          <w:rFonts w:ascii="Arial" w:hAnsi="Arial" w:cs="Arial"/>
          <w:color w:val="333333"/>
          <w:sz w:val="28"/>
          <w:szCs w:val="28"/>
        </w:rPr>
      </w:pPr>
      <w:r w:rsidRPr="000E14D5">
        <w:rPr>
          <w:rFonts w:ascii="Arial" w:hAnsi="Arial" w:cs="Arial"/>
          <w:color w:val="333333"/>
          <w:sz w:val="28"/>
          <w:szCs w:val="28"/>
        </w:rPr>
        <w:t>Ко второй половине XIX в. театральное искусство окончательно завоевало сердца россиян. В театр ходили все, от императора до простых обывателей. Спектакли ставили не только в губернских, но даже в уездных городах. Повсюду собирались самодеятельные труппы. В Петербурге внимание публики привлекал Александринский театр — здесь впервые покажут «Грозу» А. Н. Островского, здесь обернётся грандиозным провалом «Чайка» А. П. Чехова, здесь будет ставить смелые эксперименты В. Э. Мейерхольд.</w:t>
      </w:r>
    </w:p>
    <w:p w14:paraId="4E2C7BC5" w14:textId="23E2A5BD" w:rsidR="00075C84" w:rsidRPr="000E14D5" w:rsidRDefault="00075C84" w:rsidP="00075C84">
      <w:pPr>
        <w:pStyle w:val="a5"/>
        <w:shd w:val="clear" w:color="auto" w:fill="FFFFFF"/>
        <w:spacing w:before="0" w:beforeAutospacing="0" w:after="0" w:afterAutospacing="0"/>
        <w:jc w:val="center"/>
        <w:rPr>
          <w:rFonts w:ascii="Arial" w:hAnsi="Arial" w:cs="Arial"/>
          <w:color w:val="333333"/>
          <w:sz w:val="28"/>
          <w:szCs w:val="28"/>
        </w:rPr>
      </w:pPr>
      <w:r w:rsidRPr="000E14D5">
        <w:rPr>
          <w:rFonts w:ascii="Arial" w:hAnsi="Arial" w:cs="Arial"/>
          <w:color w:val="333333"/>
          <w:sz w:val="28"/>
          <w:szCs w:val="28"/>
        </w:rPr>
        <w:br/>
      </w:r>
      <w:r w:rsidRPr="000E14D5">
        <w:rPr>
          <w:rStyle w:val="a7"/>
          <w:rFonts w:ascii="Arial" w:hAnsi="Arial" w:cs="Arial"/>
          <w:color w:val="333333"/>
          <w:sz w:val="28"/>
          <w:szCs w:val="28"/>
        </w:rPr>
        <w:t>Главный фасад Александринского театра</w:t>
      </w:r>
    </w:p>
    <w:p w14:paraId="1B951D65" w14:textId="77777777" w:rsidR="00075C84" w:rsidRPr="000E14D5" w:rsidRDefault="00075C84" w:rsidP="00075C84">
      <w:pPr>
        <w:pStyle w:val="a5"/>
        <w:shd w:val="clear" w:color="auto" w:fill="FFFFFF"/>
        <w:spacing w:before="0" w:beforeAutospacing="0" w:after="0" w:afterAutospacing="0"/>
        <w:rPr>
          <w:rFonts w:ascii="Arial" w:hAnsi="Arial" w:cs="Arial"/>
          <w:color w:val="333333"/>
          <w:sz w:val="28"/>
          <w:szCs w:val="28"/>
        </w:rPr>
      </w:pPr>
      <w:r w:rsidRPr="000E14D5">
        <w:rPr>
          <w:rFonts w:ascii="Arial" w:hAnsi="Arial" w:cs="Arial"/>
          <w:color w:val="333333"/>
          <w:sz w:val="28"/>
          <w:szCs w:val="28"/>
        </w:rPr>
        <w:t>В Москве же внимание театралов было приковано к постановкам Малого театра. Его основали ещё во времена правления Елизаветы Петровны, но он обрёл собственное здание, постоянную труппу и отечественных авторов лишь при Александре I.</w:t>
      </w:r>
    </w:p>
    <w:p w14:paraId="42956397" w14:textId="67CFA465" w:rsidR="00075C84" w:rsidRPr="000E14D5" w:rsidRDefault="00075C84" w:rsidP="00075C84">
      <w:pPr>
        <w:pStyle w:val="a5"/>
        <w:shd w:val="clear" w:color="auto" w:fill="FFFFFF"/>
        <w:spacing w:before="0" w:beforeAutospacing="0" w:after="0" w:afterAutospacing="0"/>
        <w:jc w:val="center"/>
        <w:rPr>
          <w:rFonts w:ascii="Arial" w:hAnsi="Arial" w:cs="Arial"/>
          <w:color w:val="333333"/>
          <w:sz w:val="28"/>
          <w:szCs w:val="28"/>
        </w:rPr>
      </w:pPr>
      <w:r w:rsidRPr="000E14D5">
        <w:rPr>
          <w:rFonts w:ascii="Arial" w:hAnsi="Arial" w:cs="Arial"/>
          <w:color w:val="333333"/>
          <w:sz w:val="28"/>
          <w:szCs w:val="28"/>
        </w:rPr>
        <w:br/>
      </w:r>
      <w:r w:rsidRPr="000E14D5">
        <w:rPr>
          <w:rStyle w:val="a7"/>
          <w:rFonts w:ascii="Arial" w:hAnsi="Arial" w:cs="Arial"/>
          <w:color w:val="333333"/>
          <w:sz w:val="28"/>
          <w:szCs w:val="28"/>
        </w:rPr>
        <w:t>Малый театр</w:t>
      </w:r>
    </w:p>
    <w:p w14:paraId="781A5EA9" w14:textId="77777777" w:rsidR="00075C84" w:rsidRPr="000E14D5" w:rsidRDefault="00075C84" w:rsidP="00075C84">
      <w:pPr>
        <w:pStyle w:val="a5"/>
        <w:shd w:val="clear" w:color="auto" w:fill="FFFFFF"/>
        <w:spacing w:before="0" w:beforeAutospacing="0" w:after="0" w:afterAutospacing="0"/>
        <w:rPr>
          <w:rFonts w:ascii="Arial" w:hAnsi="Arial" w:cs="Arial"/>
          <w:color w:val="333333"/>
          <w:sz w:val="28"/>
          <w:szCs w:val="28"/>
        </w:rPr>
      </w:pPr>
      <w:r w:rsidRPr="000E14D5">
        <w:rPr>
          <w:rFonts w:ascii="Arial" w:hAnsi="Arial" w:cs="Arial"/>
          <w:color w:val="333333"/>
          <w:sz w:val="28"/>
          <w:szCs w:val="28"/>
        </w:rPr>
        <w:t>На его подмостках прошла премьера «Ревизора» Н. В. Гоголя, «Недоросля» Д. И. Фонвизина, спектаклей по произведениям А. С. Пушкина, «Горя от ума» А. С. Грибоедова. С 50-х гг. XIX в. главным драматургом Малого театра становится </w:t>
      </w:r>
      <w:r w:rsidRPr="000E14D5">
        <w:rPr>
          <w:rStyle w:val="a6"/>
          <w:rFonts w:ascii="Arial" w:eastAsiaTheme="majorEastAsia" w:hAnsi="Arial" w:cs="Arial"/>
          <w:color w:val="333333"/>
          <w:sz w:val="28"/>
          <w:szCs w:val="28"/>
        </w:rPr>
        <w:t>Александр Николаевич Островский</w:t>
      </w:r>
      <w:r w:rsidRPr="000E14D5">
        <w:rPr>
          <w:rFonts w:ascii="Arial" w:hAnsi="Arial" w:cs="Arial"/>
          <w:color w:val="333333"/>
          <w:sz w:val="28"/>
          <w:szCs w:val="28"/>
        </w:rPr>
        <w:t> (1823–1886).</w:t>
      </w:r>
    </w:p>
    <w:p w14:paraId="26AE6C30" w14:textId="084F5DD7" w:rsidR="00075C84" w:rsidRPr="000E14D5" w:rsidRDefault="00075C84" w:rsidP="00075C84">
      <w:pPr>
        <w:pStyle w:val="a5"/>
        <w:shd w:val="clear" w:color="auto" w:fill="FFFFFF"/>
        <w:spacing w:before="0" w:beforeAutospacing="0" w:after="0" w:afterAutospacing="0"/>
        <w:jc w:val="center"/>
        <w:rPr>
          <w:rFonts w:ascii="Arial" w:hAnsi="Arial" w:cs="Arial"/>
          <w:color w:val="333333"/>
          <w:sz w:val="28"/>
          <w:szCs w:val="28"/>
        </w:rPr>
      </w:pPr>
      <w:r w:rsidRPr="000E14D5">
        <w:rPr>
          <w:rFonts w:ascii="Arial" w:hAnsi="Arial" w:cs="Arial"/>
          <w:color w:val="333333"/>
          <w:sz w:val="28"/>
          <w:szCs w:val="28"/>
        </w:rPr>
        <w:br/>
      </w:r>
      <w:r w:rsidRPr="000E14D5">
        <w:rPr>
          <w:rStyle w:val="a7"/>
          <w:rFonts w:ascii="Arial" w:hAnsi="Arial" w:cs="Arial"/>
          <w:color w:val="333333"/>
          <w:sz w:val="28"/>
          <w:szCs w:val="28"/>
        </w:rPr>
        <w:t>Сцена из спектакля «Волки и овцы» А. Н. Островского. 1893 г.</w:t>
      </w:r>
    </w:p>
    <w:p w14:paraId="0C792B68" w14:textId="77777777" w:rsidR="00075C84" w:rsidRPr="000E14D5" w:rsidRDefault="00075C84" w:rsidP="00075C84">
      <w:pPr>
        <w:pStyle w:val="a5"/>
        <w:shd w:val="clear" w:color="auto" w:fill="FFFFFF"/>
        <w:spacing w:before="0" w:beforeAutospacing="0" w:after="0" w:afterAutospacing="0"/>
        <w:rPr>
          <w:rFonts w:ascii="Arial" w:hAnsi="Arial" w:cs="Arial"/>
          <w:color w:val="333333"/>
          <w:sz w:val="28"/>
          <w:szCs w:val="28"/>
        </w:rPr>
      </w:pPr>
      <w:r w:rsidRPr="000E14D5">
        <w:rPr>
          <w:rFonts w:ascii="Arial" w:hAnsi="Arial" w:cs="Arial"/>
          <w:color w:val="333333"/>
          <w:sz w:val="28"/>
          <w:szCs w:val="28"/>
        </w:rPr>
        <w:t xml:space="preserve">За свою жизнь Островский написал 48 пьес, и все они были поставлены на сцене Малого театра. Драматург не просто создавал пьесы на злободневные темы — он выстроил новую концепцию театральной постановки. Здесь также проявилась общая для русского искусства конца XIX в. тенденция демонстрации правды жизни. Островский первым стал избегать острых поворотов сюжета, изображать бытовые драмы, делать ставку на психологию героев — причём всех, а не только главного. До него внимание автора и </w:t>
      </w:r>
      <w:r w:rsidRPr="000E14D5">
        <w:rPr>
          <w:rFonts w:ascii="Arial" w:hAnsi="Arial" w:cs="Arial"/>
          <w:color w:val="333333"/>
          <w:sz w:val="28"/>
          <w:szCs w:val="28"/>
        </w:rPr>
        <w:lastRenderedPageBreak/>
        <w:t>зрителей было обращено на центрального персонажа, второстепенным героям не полагалось развития характера, значимых действий. Островский требовал от актёров полного отрешения от своей личности, что не все могли принять и осуществить. Известно, что М. С. Щепкин по этой причине отказался играть в «Грозе».</w:t>
      </w:r>
    </w:p>
    <w:p w14:paraId="1F82F094" w14:textId="77777777" w:rsidR="00075C84" w:rsidRPr="000E14D5" w:rsidRDefault="00075C84" w:rsidP="00075C84">
      <w:pPr>
        <w:shd w:val="clear" w:color="auto" w:fill="FFFFFF"/>
        <w:rPr>
          <w:rFonts w:ascii="Arial" w:hAnsi="Arial" w:cs="Arial"/>
          <w:b/>
          <w:bCs/>
          <w:color w:val="8A51E6"/>
          <w:sz w:val="24"/>
          <w:szCs w:val="24"/>
        </w:rPr>
      </w:pPr>
      <w:r w:rsidRPr="000E14D5">
        <w:rPr>
          <w:rFonts w:ascii="Arial" w:hAnsi="Arial" w:cs="Arial"/>
          <w:b/>
          <w:bCs/>
          <w:color w:val="8A51E6"/>
          <w:sz w:val="24"/>
          <w:szCs w:val="24"/>
        </w:rPr>
        <w:t>Словами источника</w:t>
      </w:r>
    </w:p>
    <w:p w14:paraId="7D540F4A" w14:textId="77777777" w:rsidR="00075C84" w:rsidRPr="000E14D5" w:rsidRDefault="00075C84" w:rsidP="00075C84">
      <w:pPr>
        <w:pStyle w:val="a5"/>
        <w:shd w:val="clear" w:color="auto" w:fill="FFFFFF"/>
        <w:spacing w:before="0" w:beforeAutospacing="0" w:after="0" w:afterAutospacing="0"/>
        <w:rPr>
          <w:rFonts w:ascii="Arial" w:hAnsi="Arial" w:cs="Arial"/>
          <w:color w:val="333333"/>
          <w:sz w:val="28"/>
          <w:szCs w:val="28"/>
        </w:rPr>
      </w:pPr>
      <w:r w:rsidRPr="000E14D5">
        <w:rPr>
          <w:rStyle w:val="a7"/>
          <w:rFonts w:ascii="Arial" w:hAnsi="Arial" w:cs="Arial"/>
          <w:color w:val="333333"/>
          <w:sz w:val="28"/>
          <w:szCs w:val="28"/>
        </w:rPr>
        <w:t>А. Н. Островский. «Записка по поводу проекта „Правил о премиях императорских театров за драматические произведения“». 1884 г.</w:t>
      </w:r>
    </w:p>
    <w:p w14:paraId="1CDB8C8F" w14:textId="77777777" w:rsidR="00075C84" w:rsidRPr="000E14D5" w:rsidRDefault="00075C84" w:rsidP="00075C84">
      <w:pPr>
        <w:pStyle w:val="a5"/>
        <w:shd w:val="clear" w:color="auto" w:fill="FFFFFF"/>
        <w:spacing w:before="0" w:beforeAutospacing="0" w:after="0" w:afterAutospacing="0"/>
        <w:rPr>
          <w:rFonts w:ascii="Arial" w:hAnsi="Arial" w:cs="Arial"/>
          <w:color w:val="333333"/>
          <w:sz w:val="28"/>
          <w:szCs w:val="28"/>
        </w:rPr>
      </w:pPr>
      <w:r w:rsidRPr="000E14D5">
        <w:rPr>
          <w:rStyle w:val="a7"/>
          <w:rFonts w:ascii="Arial" w:hAnsi="Arial" w:cs="Arial"/>
          <w:color w:val="333333"/>
          <w:sz w:val="28"/>
          <w:szCs w:val="28"/>
        </w:rPr>
        <w:t>Московская труппа</w:t>
      </w:r>
    </w:p>
    <w:p w14:paraId="2DAC1B66" w14:textId="77777777" w:rsidR="00075C84" w:rsidRPr="000E14D5" w:rsidRDefault="00075C84" w:rsidP="00075C84">
      <w:pPr>
        <w:pStyle w:val="a5"/>
        <w:shd w:val="clear" w:color="auto" w:fill="FFFFFF"/>
        <w:spacing w:before="0" w:beforeAutospacing="0" w:after="0" w:afterAutospacing="0"/>
        <w:rPr>
          <w:rFonts w:ascii="Arial" w:hAnsi="Arial" w:cs="Arial"/>
          <w:color w:val="333333"/>
          <w:sz w:val="28"/>
          <w:szCs w:val="28"/>
        </w:rPr>
      </w:pPr>
      <w:r w:rsidRPr="000E14D5">
        <w:rPr>
          <w:rFonts w:ascii="Arial" w:hAnsi="Arial" w:cs="Arial"/>
          <w:color w:val="333333"/>
          <w:sz w:val="28"/>
          <w:szCs w:val="28"/>
        </w:rPr>
        <w:t>«К такому совершенству была близка труппа московского Малого театра в 40, 50 и 60-х годах. Театральная школа, художественная дисциплина и строгий, постоянный контроль над исполнением были основой того блестящего художественного ансамбля, которым дивила публику при исполнении серьёзных пьес московская драматическая труппа. Школа поставляла молодых артистов уж совсем готовыми для сцены; изолированность труппы, т. е. недоступность сценических подмосток для бесталанных любителей и смелых самоучек, способствовала артистам сливаться в однородное целое. Прежде артист, по выходе из школы удачно дебютировавший, уже считал свою карьеру сделанной: он был уверен, что только смерть или окончательная потеря сил разлучат его с театром. Артист вступал в службу на жалованье, какое ему положат, и не роптал: он знал, что прибавки, награды и бенефисы зависят от его успехов; он знал, что его будущность в его руках, что у него впереди и почёт, и достаточные средства для жизни, и, главное, — пенсия, т. е. полное обеспечение. Все артисты, сколько я их помню, говорили с большим чувством, многие даже со слезами, о том, какое значение в их службе имела пенсия, как они ждали обетованного дня, когда ее выслужат, как они старались совершенствоваться, чтобы получить к концу службы высший оклад, который и обращался в пенсию. Каждый артист считал театр своим домом и чувствовал, что он с театром составляет одно целое, что он — необходимая, неотъемлемая часть театра, а вся труппа составляла одну семью, гордую своим привилегированным положением, гордую сознанием, что они — единственные художники, настоящие мастера своего дела. Это было особое сословие, особый цех, состоявший из учёных и экзаменованных мастеров своего дела; одним словом, это были артисты, а не люди, не имеющие определённых занятий или сбившиеся с пути, которым, кроме театра, деться некуда и которые составляют большинство артистов в провинциях и целыми толпами делают оттуда набеги на столицы и императорские сцены».</w:t>
      </w:r>
    </w:p>
    <w:p w14:paraId="3EA3DC8A" w14:textId="77777777" w:rsidR="00075C84" w:rsidRPr="000E14D5" w:rsidRDefault="00075C84" w:rsidP="00075C84">
      <w:pPr>
        <w:pStyle w:val="a5"/>
        <w:shd w:val="clear" w:color="auto" w:fill="FFFFFF"/>
        <w:spacing w:before="0" w:beforeAutospacing="0" w:after="0" w:afterAutospacing="0"/>
        <w:rPr>
          <w:rFonts w:ascii="Arial" w:hAnsi="Arial" w:cs="Arial"/>
          <w:color w:val="333333"/>
          <w:sz w:val="28"/>
          <w:szCs w:val="28"/>
        </w:rPr>
      </w:pPr>
      <w:r w:rsidRPr="000E14D5">
        <w:rPr>
          <w:rStyle w:val="a6"/>
          <w:rFonts w:ascii="Arial" w:eastAsiaTheme="majorEastAsia" w:hAnsi="Arial" w:cs="Arial"/>
          <w:color w:val="333333"/>
          <w:sz w:val="28"/>
          <w:szCs w:val="28"/>
        </w:rPr>
        <w:t>Задания</w:t>
      </w:r>
    </w:p>
    <w:p w14:paraId="2F5074B9" w14:textId="77777777" w:rsidR="00075C84" w:rsidRPr="000E14D5" w:rsidRDefault="00075C84" w:rsidP="00075C84">
      <w:pPr>
        <w:numPr>
          <w:ilvl w:val="0"/>
          <w:numId w:val="3"/>
        </w:numPr>
        <w:shd w:val="clear" w:color="auto" w:fill="FFFFFF"/>
        <w:spacing w:before="100" w:beforeAutospacing="1" w:after="120" w:line="240" w:lineRule="auto"/>
        <w:rPr>
          <w:rFonts w:ascii="Arial" w:hAnsi="Arial" w:cs="Arial"/>
          <w:color w:val="333333"/>
          <w:sz w:val="24"/>
          <w:szCs w:val="24"/>
        </w:rPr>
      </w:pPr>
      <w:r w:rsidRPr="000E14D5">
        <w:rPr>
          <w:rFonts w:ascii="Arial" w:hAnsi="Arial" w:cs="Arial"/>
          <w:color w:val="333333"/>
          <w:sz w:val="24"/>
          <w:szCs w:val="24"/>
        </w:rPr>
        <w:t>Перечислите особенности работы в Малом театре, которые привлекли ваше внимание. Что вас удивило?</w:t>
      </w:r>
    </w:p>
    <w:p w14:paraId="3C9AA7D6" w14:textId="77777777" w:rsidR="00075C84" w:rsidRPr="000E14D5" w:rsidRDefault="00075C84" w:rsidP="00075C84">
      <w:pPr>
        <w:numPr>
          <w:ilvl w:val="0"/>
          <w:numId w:val="3"/>
        </w:numPr>
        <w:shd w:val="clear" w:color="auto" w:fill="FFFFFF"/>
        <w:spacing w:before="100" w:beforeAutospacing="1" w:after="100" w:afterAutospacing="1" w:line="240" w:lineRule="auto"/>
        <w:rPr>
          <w:rFonts w:ascii="Arial" w:hAnsi="Arial" w:cs="Arial"/>
          <w:color w:val="333333"/>
          <w:sz w:val="24"/>
          <w:szCs w:val="24"/>
        </w:rPr>
      </w:pPr>
      <w:r w:rsidRPr="000E14D5">
        <w:rPr>
          <w:rFonts w:ascii="Arial" w:hAnsi="Arial" w:cs="Arial"/>
          <w:color w:val="333333"/>
          <w:sz w:val="24"/>
          <w:szCs w:val="24"/>
        </w:rPr>
        <w:lastRenderedPageBreak/>
        <w:t>Во всём ли вы согласны с А. Н. Островским? Если нет — поясните свою точку зрения.</w:t>
      </w:r>
    </w:p>
    <w:p w14:paraId="1425934A" w14:textId="77777777" w:rsidR="00075C84" w:rsidRPr="000E14D5" w:rsidRDefault="00075C84" w:rsidP="00075C84">
      <w:pPr>
        <w:shd w:val="clear" w:color="auto" w:fill="FFFFFF"/>
        <w:spacing w:after="0"/>
        <w:rPr>
          <w:rFonts w:ascii="Arial" w:hAnsi="Arial" w:cs="Arial"/>
          <w:color w:val="8A51E6"/>
          <w:sz w:val="24"/>
          <w:szCs w:val="24"/>
        </w:rPr>
      </w:pPr>
      <w:r w:rsidRPr="000E14D5">
        <w:rPr>
          <w:rFonts w:ascii="Arial" w:hAnsi="Arial" w:cs="Arial"/>
          <w:color w:val="8A51E6"/>
          <w:sz w:val="24"/>
          <w:szCs w:val="24"/>
        </w:rPr>
        <w:t>Свернуть</w:t>
      </w:r>
    </w:p>
    <w:p w14:paraId="0090297F" w14:textId="77777777" w:rsidR="00075C84" w:rsidRPr="000E14D5" w:rsidRDefault="00075C84" w:rsidP="00075C84">
      <w:pPr>
        <w:pStyle w:val="a5"/>
        <w:shd w:val="clear" w:color="auto" w:fill="FFFFFF"/>
        <w:spacing w:before="0" w:beforeAutospacing="0" w:after="0" w:afterAutospacing="0"/>
        <w:rPr>
          <w:rFonts w:ascii="Arial" w:hAnsi="Arial" w:cs="Arial"/>
          <w:color w:val="333333"/>
          <w:sz w:val="28"/>
          <w:szCs w:val="28"/>
        </w:rPr>
      </w:pPr>
      <w:r w:rsidRPr="000E14D5">
        <w:rPr>
          <w:rFonts w:ascii="Arial" w:hAnsi="Arial" w:cs="Arial"/>
          <w:color w:val="333333"/>
          <w:sz w:val="28"/>
          <w:szCs w:val="28"/>
        </w:rPr>
        <w:t>Островский создавал роли в пьесах специально под актёров Малого театра. Идеи Островского развил К. С. Станиславский в Московском Художественном театре.</w:t>
      </w:r>
    </w:p>
    <w:p w14:paraId="359495AD" w14:textId="77777777" w:rsidR="00075C84" w:rsidRPr="000E14D5" w:rsidRDefault="00075C84" w:rsidP="00075C84">
      <w:pPr>
        <w:pStyle w:val="a5"/>
        <w:shd w:val="clear" w:color="auto" w:fill="FFFFFF"/>
        <w:spacing w:before="0" w:beforeAutospacing="0" w:after="0" w:afterAutospacing="0"/>
        <w:rPr>
          <w:rFonts w:ascii="Arial" w:hAnsi="Arial" w:cs="Arial"/>
          <w:color w:val="333333"/>
          <w:sz w:val="28"/>
          <w:szCs w:val="28"/>
        </w:rPr>
      </w:pPr>
      <w:r w:rsidRPr="000E14D5">
        <w:rPr>
          <w:rFonts w:ascii="Arial" w:hAnsi="Arial" w:cs="Arial"/>
          <w:color w:val="333333"/>
          <w:sz w:val="28"/>
          <w:szCs w:val="28"/>
        </w:rPr>
        <w:t>Главной звездой Малого театра 1870–1890-х гг. стала</w:t>
      </w:r>
      <w:r w:rsidRPr="000E14D5">
        <w:rPr>
          <w:rStyle w:val="a6"/>
          <w:rFonts w:ascii="Arial" w:eastAsiaTheme="majorEastAsia" w:hAnsi="Arial" w:cs="Arial"/>
          <w:color w:val="333333"/>
          <w:sz w:val="28"/>
          <w:szCs w:val="28"/>
        </w:rPr>
        <w:t> Мария Николаевна Ермолова</w:t>
      </w:r>
      <w:r w:rsidRPr="000E14D5">
        <w:rPr>
          <w:rFonts w:ascii="Arial" w:hAnsi="Arial" w:cs="Arial"/>
          <w:color w:val="333333"/>
          <w:sz w:val="28"/>
          <w:szCs w:val="28"/>
        </w:rPr>
        <w:t xml:space="preserve"> (1853–1928). Её отец, служивший в театре суфлёром, отдал дочь в балерины. Способностей к танцам у Марии не обнаружилось, зато она участвовала во всех самодеятельных театральных постановках. В 1866 г. девочке дали шанс — эпизодическую роль в одном из спектаклей Малого театра. Она провалилась. Новая возможность представилась в 1870 г., когда Ермоловой предложили сыграть в спектакле по пьесе Г. Лессинга «Эмилия </w:t>
      </w:r>
      <w:proofErr w:type="spellStart"/>
      <w:r w:rsidRPr="000E14D5">
        <w:rPr>
          <w:rFonts w:ascii="Arial" w:hAnsi="Arial" w:cs="Arial"/>
          <w:color w:val="333333"/>
          <w:sz w:val="28"/>
          <w:szCs w:val="28"/>
        </w:rPr>
        <w:t>Галотти</w:t>
      </w:r>
      <w:proofErr w:type="spellEnd"/>
      <w:r w:rsidRPr="000E14D5">
        <w:rPr>
          <w:rFonts w:ascii="Arial" w:hAnsi="Arial" w:cs="Arial"/>
          <w:color w:val="333333"/>
          <w:sz w:val="28"/>
          <w:szCs w:val="28"/>
        </w:rPr>
        <w:t>». В те времена женщина могла быть исключительно комедийной актрисой, но Ермоловой удалось сломать этот стереотип, став непревзойдённой Катериной из «Грозы», Вассой из одноимённой драмы М. Горького, Ларисой из «Бесприданницы».</w:t>
      </w:r>
    </w:p>
    <w:p w14:paraId="203ECB98" w14:textId="7A32C227" w:rsidR="00075C84" w:rsidRPr="000E14D5" w:rsidRDefault="00075C84" w:rsidP="00075C84">
      <w:pPr>
        <w:pStyle w:val="a5"/>
        <w:shd w:val="clear" w:color="auto" w:fill="FFFFFF"/>
        <w:spacing w:before="0" w:beforeAutospacing="0" w:after="0" w:afterAutospacing="0"/>
        <w:jc w:val="center"/>
        <w:rPr>
          <w:rFonts w:ascii="Arial" w:hAnsi="Arial" w:cs="Arial"/>
          <w:color w:val="333333"/>
          <w:sz w:val="28"/>
          <w:szCs w:val="28"/>
        </w:rPr>
      </w:pPr>
      <w:r w:rsidRPr="000E14D5">
        <w:rPr>
          <w:rFonts w:ascii="Arial" w:hAnsi="Arial" w:cs="Arial"/>
          <w:color w:val="333333"/>
          <w:sz w:val="28"/>
          <w:szCs w:val="28"/>
        </w:rPr>
        <w:br/>
      </w:r>
      <w:r w:rsidRPr="000E14D5">
        <w:rPr>
          <w:rStyle w:val="a7"/>
          <w:rFonts w:ascii="Arial" w:hAnsi="Arial" w:cs="Arial"/>
          <w:color w:val="333333"/>
          <w:sz w:val="28"/>
          <w:szCs w:val="28"/>
        </w:rPr>
        <w:t>Портрет М. Н. Ермоловой. В. Серов</w:t>
      </w:r>
    </w:p>
    <w:p w14:paraId="24153893" w14:textId="77777777" w:rsidR="00075C84" w:rsidRPr="000E14D5" w:rsidRDefault="00075C84" w:rsidP="00075C84">
      <w:pPr>
        <w:pStyle w:val="2"/>
        <w:shd w:val="clear" w:color="auto" w:fill="FFFFFF"/>
        <w:rPr>
          <w:rFonts w:ascii="Arial" w:hAnsi="Arial" w:cs="Arial"/>
          <w:color w:val="333333"/>
          <w:sz w:val="36"/>
          <w:szCs w:val="36"/>
        </w:rPr>
      </w:pPr>
      <w:r w:rsidRPr="000E14D5">
        <w:rPr>
          <w:rFonts w:ascii="Arial" w:hAnsi="Arial" w:cs="Arial"/>
          <w:color w:val="333333"/>
          <w:sz w:val="36"/>
          <w:szCs w:val="36"/>
        </w:rPr>
        <w:t>«Могучая кучка» и другие величины</w:t>
      </w:r>
    </w:p>
    <w:p w14:paraId="5D281546" w14:textId="77777777" w:rsidR="00075C84" w:rsidRPr="000E14D5" w:rsidRDefault="00075C84" w:rsidP="00075C84">
      <w:pPr>
        <w:pStyle w:val="a5"/>
        <w:shd w:val="clear" w:color="auto" w:fill="FFFFFF"/>
        <w:spacing w:before="0" w:beforeAutospacing="0" w:after="0" w:afterAutospacing="0"/>
        <w:rPr>
          <w:rFonts w:ascii="Arial" w:hAnsi="Arial" w:cs="Arial"/>
          <w:color w:val="333333"/>
          <w:sz w:val="28"/>
          <w:szCs w:val="28"/>
        </w:rPr>
      </w:pPr>
      <w:r w:rsidRPr="000E14D5">
        <w:rPr>
          <w:rFonts w:ascii="Arial" w:hAnsi="Arial" w:cs="Arial"/>
          <w:color w:val="333333"/>
          <w:sz w:val="28"/>
          <w:szCs w:val="28"/>
        </w:rPr>
        <w:t>В конце 1850-х гг. в Петербурге сформировалось содружество молодых композиторов. Некоторые совмещали занятия музыкой с другими профессиями: так, например, А. П. Бородин был известным химиком, </w:t>
      </w:r>
      <w:r w:rsidRPr="000E14D5">
        <w:rPr>
          <w:rStyle w:val="a6"/>
          <w:rFonts w:ascii="Arial" w:eastAsiaTheme="majorEastAsia" w:hAnsi="Arial" w:cs="Arial"/>
          <w:color w:val="333333"/>
          <w:sz w:val="28"/>
          <w:szCs w:val="28"/>
        </w:rPr>
        <w:t>Николай Андреевич Римский-Корсаков</w:t>
      </w:r>
      <w:r w:rsidRPr="000E14D5">
        <w:rPr>
          <w:rFonts w:ascii="Arial" w:hAnsi="Arial" w:cs="Arial"/>
          <w:color w:val="333333"/>
          <w:sz w:val="28"/>
          <w:szCs w:val="28"/>
        </w:rPr>
        <w:t> (1844–1908) — офицером-моряком. Также в объединение входили </w:t>
      </w:r>
      <w:r w:rsidRPr="000E14D5">
        <w:rPr>
          <w:rStyle w:val="a6"/>
          <w:rFonts w:ascii="Arial" w:eastAsiaTheme="majorEastAsia" w:hAnsi="Arial" w:cs="Arial"/>
          <w:color w:val="333333"/>
          <w:sz w:val="28"/>
          <w:szCs w:val="28"/>
        </w:rPr>
        <w:t>Модест Петрович Мусоргский</w:t>
      </w:r>
      <w:r w:rsidRPr="000E14D5">
        <w:rPr>
          <w:rFonts w:ascii="Arial" w:hAnsi="Arial" w:cs="Arial"/>
          <w:color w:val="333333"/>
          <w:sz w:val="28"/>
          <w:szCs w:val="28"/>
        </w:rPr>
        <w:t> (1839–1881) и Ц. А. Кюи, а его главой был М. А. Балакирев. Как и многих деятелей искусства того времени, их захватила идея народности. Они стремились писать музыку, вдохновлённую русским фольклором и историей, понятную широкой аудитории. В 1867 г. музыкальный критик В. Стасов написал о них: «…сколько поэзии, чувства, таланта и уменья есть у маленькой, но уже могучей кучки русских музыкантов». Название прижилось — в истории кружок Балакирева остался «Могучей кучкой».</w:t>
      </w:r>
    </w:p>
    <w:p w14:paraId="65C50F45" w14:textId="37F2D71A" w:rsidR="00075C84" w:rsidRPr="000E14D5" w:rsidRDefault="00075C84" w:rsidP="00075C84">
      <w:pPr>
        <w:pStyle w:val="a5"/>
        <w:shd w:val="clear" w:color="auto" w:fill="FFFFFF"/>
        <w:spacing w:before="0" w:beforeAutospacing="0" w:after="0" w:afterAutospacing="0"/>
        <w:jc w:val="center"/>
        <w:rPr>
          <w:rFonts w:ascii="Arial" w:hAnsi="Arial" w:cs="Arial"/>
          <w:color w:val="333333"/>
          <w:sz w:val="28"/>
          <w:szCs w:val="28"/>
        </w:rPr>
      </w:pPr>
      <w:r w:rsidRPr="000E14D5">
        <w:rPr>
          <w:rFonts w:ascii="Arial" w:hAnsi="Arial" w:cs="Arial"/>
          <w:color w:val="333333"/>
          <w:sz w:val="28"/>
          <w:szCs w:val="28"/>
        </w:rPr>
        <w:br/>
      </w:r>
      <w:r w:rsidRPr="000E14D5">
        <w:rPr>
          <w:rStyle w:val="a7"/>
          <w:rFonts w:ascii="Arial" w:hAnsi="Arial" w:cs="Arial"/>
          <w:color w:val="333333"/>
          <w:sz w:val="28"/>
          <w:szCs w:val="28"/>
        </w:rPr>
        <w:t xml:space="preserve">«Могучая кучка». </w:t>
      </w:r>
      <w:proofErr w:type="spellStart"/>
      <w:r w:rsidRPr="000E14D5">
        <w:rPr>
          <w:rStyle w:val="a7"/>
          <w:rFonts w:ascii="Arial" w:hAnsi="Arial" w:cs="Arial"/>
          <w:color w:val="333333"/>
          <w:sz w:val="28"/>
          <w:szCs w:val="28"/>
        </w:rPr>
        <w:t>Балакиревский</w:t>
      </w:r>
      <w:proofErr w:type="spellEnd"/>
      <w:r w:rsidRPr="000E14D5">
        <w:rPr>
          <w:rStyle w:val="a7"/>
          <w:rFonts w:ascii="Arial" w:hAnsi="Arial" w:cs="Arial"/>
          <w:color w:val="333333"/>
          <w:sz w:val="28"/>
          <w:szCs w:val="28"/>
        </w:rPr>
        <w:t xml:space="preserve"> кружок. А. В. Михайлов. 1950 г.</w:t>
      </w:r>
    </w:p>
    <w:p w14:paraId="53E7B909" w14:textId="77777777" w:rsidR="00075C84" w:rsidRPr="000E14D5" w:rsidRDefault="00075C84" w:rsidP="00075C84">
      <w:pPr>
        <w:pStyle w:val="a5"/>
        <w:shd w:val="clear" w:color="auto" w:fill="FFFFFF"/>
        <w:spacing w:before="0" w:beforeAutospacing="0" w:after="0" w:afterAutospacing="0"/>
        <w:rPr>
          <w:rFonts w:ascii="Arial" w:hAnsi="Arial" w:cs="Arial"/>
          <w:color w:val="333333"/>
          <w:sz w:val="28"/>
          <w:szCs w:val="28"/>
        </w:rPr>
      </w:pPr>
      <w:r w:rsidRPr="000E14D5">
        <w:rPr>
          <w:rFonts w:ascii="Arial" w:hAnsi="Arial" w:cs="Arial"/>
          <w:color w:val="333333"/>
          <w:sz w:val="28"/>
          <w:szCs w:val="28"/>
        </w:rPr>
        <w:t xml:space="preserve">Композиторы занимались благотворительной и просветительской деятельностью: они открыли музыкальную школу, где вплоть до революции 1917 г. учились дети из разных сословий. Представители «Могучей кучки» ездили в экспедиции по России и ближнему зарубежью, собирая фольклор и изучая церковные песнопения. Музыканты стали первыми, кто привнёс в русскую музыку славянский колорит. Если бы не идеи «Могучей кучки», не было бы у нас «Снегурочки» и «Садко» Римского-Корсакова, «Князя Игоря» </w:t>
      </w:r>
      <w:r w:rsidRPr="000E14D5">
        <w:rPr>
          <w:rFonts w:ascii="Arial" w:hAnsi="Arial" w:cs="Arial"/>
          <w:color w:val="333333"/>
          <w:sz w:val="28"/>
          <w:szCs w:val="28"/>
        </w:rPr>
        <w:lastRenderedPageBreak/>
        <w:t>Бородина, «Бориса Годунова» и «Хованщины» Мусоргского. В 1870-х гг. «Могучая кучка» распалась, хотя композиторы продолжали создавать свои произведения. Их влияние на отечественную музыку прослеживается вплоть до середины XX в.</w:t>
      </w:r>
    </w:p>
    <w:p w14:paraId="7BB2687B" w14:textId="77777777" w:rsidR="00075C84" w:rsidRPr="000E14D5" w:rsidRDefault="00075C84" w:rsidP="00075C84">
      <w:pPr>
        <w:pStyle w:val="a5"/>
        <w:shd w:val="clear" w:color="auto" w:fill="FFFFFF"/>
        <w:spacing w:before="0" w:beforeAutospacing="0" w:after="0" w:afterAutospacing="0"/>
        <w:rPr>
          <w:rFonts w:ascii="Arial" w:hAnsi="Arial" w:cs="Arial"/>
          <w:color w:val="333333"/>
          <w:sz w:val="28"/>
          <w:szCs w:val="28"/>
        </w:rPr>
      </w:pPr>
      <w:r w:rsidRPr="000E14D5">
        <w:rPr>
          <w:rFonts w:ascii="Arial" w:hAnsi="Arial" w:cs="Arial"/>
          <w:color w:val="333333"/>
          <w:sz w:val="28"/>
          <w:szCs w:val="28"/>
        </w:rPr>
        <w:t>На 1880-е гг. приходится мировое признание шедевров </w:t>
      </w:r>
      <w:r w:rsidRPr="000E14D5">
        <w:rPr>
          <w:rStyle w:val="a6"/>
          <w:rFonts w:ascii="Arial" w:eastAsiaTheme="majorEastAsia" w:hAnsi="Arial" w:cs="Arial"/>
          <w:color w:val="333333"/>
          <w:sz w:val="28"/>
          <w:szCs w:val="28"/>
        </w:rPr>
        <w:t>Петра Ильича Чайковского</w:t>
      </w:r>
      <w:r w:rsidRPr="000E14D5">
        <w:rPr>
          <w:rFonts w:ascii="Arial" w:hAnsi="Arial" w:cs="Arial"/>
          <w:color w:val="333333"/>
          <w:sz w:val="28"/>
          <w:szCs w:val="28"/>
        </w:rPr>
        <w:t> (1840–1893). Его яркое самобытное творчество сложно уместить в рамки скупых определений, и всё же историки музыки считают композитора представителем романтизма.</w:t>
      </w:r>
    </w:p>
    <w:p w14:paraId="065F2B33" w14:textId="42BBC149" w:rsidR="00075C84" w:rsidRPr="000E14D5" w:rsidRDefault="00075C84" w:rsidP="00075C84">
      <w:pPr>
        <w:pStyle w:val="a5"/>
        <w:shd w:val="clear" w:color="auto" w:fill="FFFFFF"/>
        <w:spacing w:before="0" w:beforeAutospacing="0" w:after="0" w:afterAutospacing="0"/>
        <w:jc w:val="center"/>
        <w:rPr>
          <w:rFonts w:ascii="Arial" w:hAnsi="Arial" w:cs="Arial"/>
          <w:color w:val="333333"/>
          <w:sz w:val="28"/>
          <w:szCs w:val="28"/>
        </w:rPr>
      </w:pPr>
      <w:r w:rsidRPr="000E14D5">
        <w:rPr>
          <w:rFonts w:ascii="Arial" w:hAnsi="Arial" w:cs="Arial"/>
          <w:color w:val="333333"/>
          <w:sz w:val="28"/>
          <w:szCs w:val="28"/>
        </w:rPr>
        <w:br/>
      </w:r>
      <w:r w:rsidRPr="000E14D5">
        <w:rPr>
          <w:rStyle w:val="a7"/>
          <w:rFonts w:ascii="Arial" w:hAnsi="Arial" w:cs="Arial"/>
          <w:color w:val="333333"/>
          <w:sz w:val="28"/>
          <w:szCs w:val="28"/>
        </w:rPr>
        <w:t>Портрет Петра Ильича Чайковского. Н. Д. Кузнецов. 1893 г. Государственная Третьяковская галерея</w:t>
      </w:r>
    </w:p>
    <w:p w14:paraId="0C090864" w14:textId="77777777" w:rsidR="00075C84" w:rsidRPr="000E14D5" w:rsidRDefault="00075C84" w:rsidP="00075C84">
      <w:pPr>
        <w:pStyle w:val="a5"/>
        <w:shd w:val="clear" w:color="auto" w:fill="FFFFFF"/>
        <w:spacing w:before="0" w:beforeAutospacing="0" w:after="0" w:afterAutospacing="0"/>
        <w:rPr>
          <w:rFonts w:ascii="Arial" w:hAnsi="Arial" w:cs="Arial"/>
          <w:color w:val="333333"/>
          <w:sz w:val="28"/>
          <w:szCs w:val="28"/>
        </w:rPr>
      </w:pPr>
      <w:r w:rsidRPr="000E14D5">
        <w:rPr>
          <w:rFonts w:ascii="Arial" w:hAnsi="Arial" w:cs="Arial"/>
          <w:color w:val="333333"/>
          <w:sz w:val="28"/>
          <w:szCs w:val="28"/>
        </w:rPr>
        <w:t>Основная черта этого направления — сосредоточение на чувствах, свобода самовыражения. Яркие образцы романтизма — фортепианный цикл «Времена года» (1875–1876), опера «Иоланта» (1892). Логическим продолжением романтизма в музыке начала XX в. станет экспрессионизм.</w:t>
      </w:r>
    </w:p>
    <w:p w14:paraId="51939508" w14:textId="77777777" w:rsidR="00075C84" w:rsidRPr="000E14D5" w:rsidRDefault="00075C84" w:rsidP="00075C84">
      <w:pPr>
        <w:shd w:val="clear" w:color="auto" w:fill="FFFFFF"/>
        <w:rPr>
          <w:rFonts w:ascii="Arial" w:hAnsi="Arial" w:cs="Arial"/>
          <w:b/>
          <w:bCs/>
          <w:color w:val="8A51E6"/>
          <w:sz w:val="24"/>
          <w:szCs w:val="24"/>
        </w:rPr>
      </w:pPr>
      <w:r w:rsidRPr="000E14D5">
        <w:rPr>
          <w:rFonts w:ascii="Arial" w:hAnsi="Arial" w:cs="Arial"/>
          <w:b/>
          <w:bCs/>
          <w:color w:val="8A51E6"/>
          <w:sz w:val="24"/>
          <w:szCs w:val="24"/>
        </w:rPr>
        <w:t>Словами источника</w:t>
      </w:r>
    </w:p>
    <w:p w14:paraId="25C9304B" w14:textId="77777777" w:rsidR="00075C84" w:rsidRPr="000E14D5" w:rsidRDefault="00075C84" w:rsidP="00075C84">
      <w:pPr>
        <w:pStyle w:val="a5"/>
        <w:shd w:val="clear" w:color="auto" w:fill="FFFFFF"/>
        <w:spacing w:before="0" w:beforeAutospacing="0" w:after="0" w:afterAutospacing="0"/>
        <w:rPr>
          <w:rFonts w:ascii="Arial" w:hAnsi="Arial" w:cs="Arial"/>
          <w:color w:val="333333"/>
          <w:sz w:val="28"/>
          <w:szCs w:val="28"/>
        </w:rPr>
      </w:pPr>
      <w:r w:rsidRPr="000E14D5">
        <w:rPr>
          <w:rStyle w:val="a7"/>
          <w:rFonts w:ascii="Arial" w:hAnsi="Arial" w:cs="Arial"/>
          <w:color w:val="333333"/>
          <w:sz w:val="28"/>
          <w:szCs w:val="28"/>
        </w:rPr>
        <w:t>По воспоминаниям Н. А. Римского-Корсакова</w:t>
      </w:r>
    </w:p>
    <w:p w14:paraId="324E85AA" w14:textId="77777777" w:rsidR="00075C84" w:rsidRPr="000E14D5" w:rsidRDefault="00075C84" w:rsidP="00075C84">
      <w:pPr>
        <w:pStyle w:val="a5"/>
        <w:shd w:val="clear" w:color="auto" w:fill="FFFFFF"/>
        <w:spacing w:before="0" w:beforeAutospacing="0" w:after="0" w:afterAutospacing="0"/>
        <w:rPr>
          <w:rFonts w:ascii="Arial" w:hAnsi="Arial" w:cs="Arial"/>
          <w:color w:val="333333"/>
          <w:sz w:val="28"/>
          <w:szCs w:val="28"/>
        </w:rPr>
      </w:pPr>
      <w:r w:rsidRPr="000E14D5">
        <w:rPr>
          <w:rFonts w:ascii="Arial" w:hAnsi="Arial" w:cs="Arial"/>
          <w:color w:val="333333"/>
          <w:sz w:val="28"/>
          <w:szCs w:val="28"/>
        </w:rPr>
        <w:t>«К Чайковскому в кружке нашем относились если не свысока, то несколько небрежно, как к детищу консерватории», ― писал позже Н. А. Римский-Корсаков. Однако вскоре произошло знакомство Чайковского с «кучкистами». Николай Андреевич вспоминает это так: «В один из приездов своих в Петербург Чайковский появился на вечере у Балакирева, и знакомство завязалось. Он оказался милым собеседником и симпатичным человеком, умевшим держать себя просто и говорить как бы всегда искренно и задушевно. В первый вечер знакомства, по настоянию Балакирева, он сыграл нам 1-ю часть своей симфонии g-</w:t>
      </w:r>
      <w:proofErr w:type="spellStart"/>
      <w:r w:rsidRPr="000E14D5">
        <w:rPr>
          <w:rFonts w:ascii="Arial" w:hAnsi="Arial" w:cs="Arial"/>
          <w:color w:val="333333"/>
          <w:sz w:val="28"/>
          <w:szCs w:val="28"/>
        </w:rPr>
        <w:t>moll</w:t>
      </w:r>
      <w:proofErr w:type="spellEnd"/>
      <w:r w:rsidRPr="000E14D5">
        <w:rPr>
          <w:rFonts w:ascii="Arial" w:hAnsi="Arial" w:cs="Arial"/>
          <w:color w:val="333333"/>
          <w:sz w:val="28"/>
          <w:szCs w:val="28"/>
        </w:rPr>
        <w:t>, весьма понравившуюся нам, и прежнее мнение наше о нем переменилось и заменилось более симпатизирующим, хотя консерваторское образование Чайковского представляло собою всё-таки значительную грань между ним и нами… В следующие за сим годы Чайковский, наезжая в Петербург, обыкновенно появлялся у Балакирева, и мы видались с ним».</w:t>
      </w:r>
    </w:p>
    <w:p w14:paraId="096A8B20" w14:textId="77777777" w:rsidR="00075C84" w:rsidRPr="000E14D5" w:rsidRDefault="00075C84" w:rsidP="00075C84">
      <w:pPr>
        <w:pStyle w:val="a5"/>
        <w:shd w:val="clear" w:color="auto" w:fill="FFFFFF"/>
        <w:spacing w:before="0" w:beforeAutospacing="0" w:after="0" w:afterAutospacing="0"/>
        <w:rPr>
          <w:rFonts w:ascii="Arial" w:hAnsi="Arial" w:cs="Arial"/>
          <w:color w:val="333333"/>
          <w:sz w:val="28"/>
          <w:szCs w:val="28"/>
        </w:rPr>
      </w:pPr>
      <w:r w:rsidRPr="000E14D5">
        <w:rPr>
          <w:rStyle w:val="a6"/>
          <w:rFonts w:ascii="Arial" w:eastAsiaTheme="majorEastAsia" w:hAnsi="Arial" w:cs="Arial"/>
          <w:color w:val="333333"/>
          <w:sz w:val="28"/>
          <w:szCs w:val="28"/>
        </w:rPr>
        <w:t>Задание</w:t>
      </w:r>
    </w:p>
    <w:p w14:paraId="5767FF39" w14:textId="77777777" w:rsidR="00075C84" w:rsidRPr="000E14D5" w:rsidRDefault="00075C84" w:rsidP="00075C84">
      <w:pPr>
        <w:numPr>
          <w:ilvl w:val="0"/>
          <w:numId w:val="4"/>
        </w:numPr>
        <w:shd w:val="clear" w:color="auto" w:fill="FFFFFF"/>
        <w:spacing w:before="100" w:beforeAutospacing="1" w:after="100" w:afterAutospacing="1" w:line="240" w:lineRule="auto"/>
        <w:rPr>
          <w:rFonts w:ascii="Arial" w:hAnsi="Arial" w:cs="Arial"/>
          <w:color w:val="333333"/>
          <w:sz w:val="24"/>
          <w:szCs w:val="24"/>
        </w:rPr>
      </w:pPr>
      <w:r w:rsidRPr="000E14D5">
        <w:rPr>
          <w:rFonts w:ascii="Arial" w:hAnsi="Arial" w:cs="Arial"/>
          <w:color w:val="333333"/>
          <w:sz w:val="24"/>
          <w:szCs w:val="24"/>
        </w:rPr>
        <w:t>Почему Чайковский не состоял в кружке Балакирева?</w:t>
      </w:r>
    </w:p>
    <w:p w14:paraId="4BB71B2D" w14:textId="77777777" w:rsidR="00075C84" w:rsidRPr="000E14D5" w:rsidRDefault="00075C84" w:rsidP="00075C84">
      <w:pPr>
        <w:pStyle w:val="a5"/>
        <w:shd w:val="clear" w:color="auto" w:fill="FFFFFF"/>
        <w:spacing w:before="0" w:beforeAutospacing="0" w:after="0" w:afterAutospacing="0"/>
        <w:rPr>
          <w:rFonts w:ascii="Arial" w:hAnsi="Arial" w:cs="Arial"/>
          <w:color w:val="333333"/>
          <w:sz w:val="28"/>
          <w:szCs w:val="28"/>
        </w:rPr>
      </w:pPr>
      <w:r w:rsidRPr="000E14D5">
        <w:rPr>
          <w:rFonts w:ascii="Arial" w:hAnsi="Arial" w:cs="Arial"/>
          <w:color w:val="333333"/>
          <w:sz w:val="28"/>
          <w:szCs w:val="28"/>
        </w:rPr>
        <w:t>Не все знают, что Чайковский задумался о музыкальной карьере довольно поздно — после 20 лет, когда у него за плечами уже было Училище правоведения и когда он занял должность в Министерстве юстиции. Отказавшись от карьеры на юридическом поприще, Чайковский начал совмещать сочинительство музыки с преподаванием, а впоследствии стал известным и довольно популярным композитором.</w:t>
      </w:r>
    </w:p>
    <w:p w14:paraId="4A9A75A6" w14:textId="77777777" w:rsidR="00075C84" w:rsidRPr="000E14D5" w:rsidRDefault="00075C84" w:rsidP="00075C84">
      <w:pPr>
        <w:pStyle w:val="a5"/>
        <w:shd w:val="clear" w:color="auto" w:fill="FFFFFF"/>
        <w:spacing w:before="0" w:beforeAutospacing="0" w:after="0" w:afterAutospacing="0"/>
        <w:rPr>
          <w:rFonts w:ascii="Arial" w:hAnsi="Arial" w:cs="Arial"/>
          <w:color w:val="333333"/>
          <w:sz w:val="28"/>
          <w:szCs w:val="28"/>
        </w:rPr>
      </w:pPr>
      <w:r w:rsidRPr="000E14D5">
        <w:rPr>
          <w:rFonts w:ascii="Arial" w:hAnsi="Arial" w:cs="Arial"/>
          <w:color w:val="333333"/>
          <w:sz w:val="28"/>
          <w:szCs w:val="28"/>
        </w:rPr>
        <w:lastRenderedPageBreak/>
        <w:t>Хотя Чайковский не состоял в «Могучей кучке», он на протяжении всей творческой жизни обращался к русской истории и литературе. В 1870-х гг. он пишет оперы «Черевички», «Евгений Онегин», в 1880-х — «Мазепу», в 1890-х — «Пиковую даму».</w:t>
      </w:r>
    </w:p>
    <w:p w14:paraId="22A03527" w14:textId="77777777" w:rsidR="00075C84" w:rsidRPr="000E14D5" w:rsidRDefault="00075C84" w:rsidP="00075C84">
      <w:pPr>
        <w:pStyle w:val="a5"/>
        <w:shd w:val="clear" w:color="auto" w:fill="FFFFFF"/>
        <w:spacing w:before="0" w:beforeAutospacing="0" w:after="0" w:afterAutospacing="0"/>
        <w:rPr>
          <w:rFonts w:ascii="Arial" w:hAnsi="Arial" w:cs="Arial"/>
          <w:color w:val="333333"/>
          <w:sz w:val="28"/>
          <w:szCs w:val="28"/>
        </w:rPr>
      </w:pPr>
      <w:r w:rsidRPr="000E14D5">
        <w:rPr>
          <w:rFonts w:ascii="Arial" w:hAnsi="Arial" w:cs="Arial"/>
          <w:color w:val="333333"/>
          <w:sz w:val="28"/>
          <w:szCs w:val="28"/>
        </w:rPr>
        <w:t>В последние годы жизни П. И. Чайковский покровительствовал молодому композитору </w:t>
      </w:r>
      <w:r w:rsidRPr="000E14D5">
        <w:rPr>
          <w:rStyle w:val="a6"/>
          <w:rFonts w:ascii="Arial" w:eastAsiaTheme="majorEastAsia" w:hAnsi="Arial" w:cs="Arial"/>
          <w:color w:val="333333"/>
          <w:sz w:val="28"/>
          <w:szCs w:val="28"/>
        </w:rPr>
        <w:t>Сергею Васильевичу Рахманинову</w:t>
      </w:r>
      <w:r w:rsidRPr="000E14D5">
        <w:rPr>
          <w:rFonts w:ascii="Arial" w:hAnsi="Arial" w:cs="Arial"/>
          <w:color w:val="333333"/>
          <w:sz w:val="28"/>
          <w:szCs w:val="28"/>
        </w:rPr>
        <w:t> (1873–1943), который объединил в своём творчестве петербургскую и московскую композиторские школы, десятилетиями враждовавшие между собой.</w:t>
      </w:r>
    </w:p>
    <w:p w14:paraId="7723D675" w14:textId="03B14549" w:rsidR="00075C84" w:rsidRPr="000E14D5" w:rsidRDefault="00075C84" w:rsidP="00075C84">
      <w:pPr>
        <w:pStyle w:val="a5"/>
        <w:shd w:val="clear" w:color="auto" w:fill="FFFFFF"/>
        <w:spacing w:before="0" w:beforeAutospacing="0" w:after="0" w:afterAutospacing="0"/>
        <w:jc w:val="center"/>
        <w:rPr>
          <w:rFonts w:ascii="Arial" w:hAnsi="Arial" w:cs="Arial"/>
          <w:color w:val="333333"/>
          <w:sz w:val="28"/>
          <w:szCs w:val="28"/>
        </w:rPr>
      </w:pPr>
      <w:r w:rsidRPr="000E14D5">
        <w:rPr>
          <w:rFonts w:ascii="Arial" w:hAnsi="Arial" w:cs="Arial"/>
          <w:color w:val="333333"/>
          <w:sz w:val="28"/>
          <w:szCs w:val="28"/>
        </w:rPr>
        <w:br/>
      </w:r>
      <w:r w:rsidRPr="000E14D5">
        <w:rPr>
          <w:rStyle w:val="a7"/>
          <w:rFonts w:ascii="Arial" w:hAnsi="Arial" w:cs="Arial"/>
          <w:color w:val="333333"/>
          <w:sz w:val="28"/>
          <w:szCs w:val="28"/>
        </w:rPr>
        <w:t>Портрет С. В. Рахманинова. К. А. Сомов</w:t>
      </w:r>
    </w:p>
    <w:p w14:paraId="34E736AC" w14:textId="77777777" w:rsidR="00075C84" w:rsidRPr="000E14D5" w:rsidRDefault="00075C84" w:rsidP="00075C84">
      <w:pPr>
        <w:pStyle w:val="a5"/>
        <w:shd w:val="clear" w:color="auto" w:fill="FFFFFF"/>
        <w:spacing w:before="0" w:beforeAutospacing="0" w:after="0" w:afterAutospacing="0"/>
        <w:rPr>
          <w:rFonts w:ascii="Arial" w:hAnsi="Arial" w:cs="Arial"/>
          <w:color w:val="333333"/>
          <w:sz w:val="28"/>
          <w:szCs w:val="28"/>
        </w:rPr>
      </w:pPr>
      <w:r w:rsidRPr="000E14D5">
        <w:rPr>
          <w:rStyle w:val="a6"/>
          <w:rFonts w:ascii="Arial" w:eastAsiaTheme="majorEastAsia" w:hAnsi="Arial" w:cs="Arial"/>
          <w:color w:val="333333"/>
          <w:sz w:val="28"/>
          <w:szCs w:val="28"/>
        </w:rPr>
        <w:t>Александру Николаевичу Скрябину</w:t>
      </w:r>
      <w:r w:rsidRPr="000E14D5">
        <w:rPr>
          <w:rFonts w:ascii="Arial" w:hAnsi="Arial" w:cs="Arial"/>
          <w:color w:val="333333"/>
          <w:sz w:val="28"/>
          <w:szCs w:val="28"/>
        </w:rPr>
        <w:t> (1872–1915) родители прочили военную карьеру, однако на последнем курсе военного училища он поступил в консерваторию. Скрябин стал основоположником символизма в отечественной музыке. Он искал способы объединить звук и свет: согласно его теории, каждой тональности соответствовал определённый цвет. Скрябин стал основателем так называемой цветомузыки.</w:t>
      </w:r>
    </w:p>
    <w:p w14:paraId="25293B2E" w14:textId="77777777" w:rsidR="00075C84" w:rsidRPr="000E14D5" w:rsidRDefault="00075C84" w:rsidP="00075C84">
      <w:pPr>
        <w:pStyle w:val="2"/>
        <w:shd w:val="clear" w:color="auto" w:fill="FFFFFF"/>
        <w:rPr>
          <w:rFonts w:ascii="Arial" w:hAnsi="Arial" w:cs="Arial"/>
          <w:color w:val="333333"/>
          <w:sz w:val="36"/>
          <w:szCs w:val="36"/>
        </w:rPr>
      </w:pPr>
      <w:r w:rsidRPr="000E14D5">
        <w:rPr>
          <w:rFonts w:ascii="Arial" w:hAnsi="Arial" w:cs="Arial"/>
          <w:color w:val="333333"/>
          <w:sz w:val="36"/>
          <w:szCs w:val="36"/>
        </w:rPr>
        <w:t>Архитектура и скульптура: назад к истокам</w:t>
      </w:r>
    </w:p>
    <w:p w14:paraId="39D00D42" w14:textId="77777777" w:rsidR="00075C84" w:rsidRPr="000E14D5" w:rsidRDefault="00075C84" w:rsidP="00075C84">
      <w:pPr>
        <w:pStyle w:val="a5"/>
        <w:shd w:val="clear" w:color="auto" w:fill="FFFFFF"/>
        <w:spacing w:before="0" w:beforeAutospacing="0" w:after="0" w:afterAutospacing="0"/>
        <w:rPr>
          <w:rFonts w:ascii="Arial" w:hAnsi="Arial" w:cs="Arial"/>
          <w:color w:val="333333"/>
          <w:sz w:val="28"/>
          <w:szCs w:val="28"/>
        </w:rPr>
      </w:pPr>
      <w:r w:rsidRPr="000E14D5">
        <w:rPr>
          <w:rFonts w:ascii="Arial" w:hAnsi="Arial" w:cs="Arial"/>
          <w:color w:val="333333"/>
          <w:sz w:val="28"/>
          <w:szCs w:val="28"/>
        </w:rPr>
        <w:t xml:space="preserve">Попытка вернуться к истокам прослеживается и в архитектуре. В последней четверти XIX в. популярность обретает </w:t>
      </w:r>
      <w:proofErr w:type="spellStart"/>
      <w:r w:rsidRPr="000E14D5">
        <w:rPr>
          <w:rFonts w:ascii="Arial" w:hAnsi="Arial" w:cs="Arial"/>
          <w:color w:val="333333"/>
          <w:sz w:val="28"/>
          <w:szCs w:val="28"/>
        </w:rPr>
        <w:t>неорусский</w:t>
      </w:r>
      <w:proofErr w:type="spellEnd"/>
      <w:r w:rsidRPr="000E14D5">
        <w:rPr>
          <w:rFonts w:ascii="Arial" w:hAnsi="Arial" w:cs="Arial"/>
          <w:color w:val="333333"/>
          <w:sz w:val="28"/>
          <w:szCs w:val="28"/>
        </w:rPr>
        <w:t xml:space="preserve"> стиль (также известен как русский и псевдорусский). Его любил император Александр III. В этом стиле спроектирован храм Спаса на Крови на месте гибели Александра II (А. </w:t>
      </w:r>
      <w:proofErr w:type="spellStart"/>
      <w:r w:rsidRPr="000E14D5">
        <w:rPr>
          <w:rFonts w:ascii="Arial" w:hAnsi="Arial" w:cs="Arial"/>
          <w:color w:val="333333"/>
          <w:sz w:val="28"/>
          <w:szCs w:val="28"/>
        </w:rPr>
        <w:t>Парланд</w:t>
      </w:r>
      <w:proofErr w:type="spellEnd"/>
      <w:r w:rsidRPr="000E14D5">
        <w:rPr>
          <w:rFonts w:ascii="Arial" w:hAnsi="Arial" w:cs="Arial"/>
          <w:color w:val="333333"/>
          <w:sz w:val="28"/>
          <w:szCs w:val="28"/>
        </w:rPr>
        <w:t>, 1907). Сооружения, выстроенные в этом стиле, напоминают храмы и терема допетровской эпохи: у них есть купола, шатры, крыльца, прирубы. В 1880–1890-е гг. такие здания появляются по всей России. Самые известные — Государственный исторический музей (В. Шервуд, 1881), Третьяковская галерея (В. М. Васнецов, 1904), Ярославский вокзал в Москве (</w:t>
      </w:r>
      <w:r w:rsidRPr="000E14D5">
        <w:rPr>
          <w:rStyle w:val="a6"/>
          <w:rFonts w:ascii="Arial" w:eastAsiaTheme="majorEastAsia" w:hAnsi="Arial" w:cs="Arial"/>
          <w:color w:val="333333"/>
          <w:sz w:val="28"/>
          <w:szCs w:val="28"/>
        </w:rPr>
        <w:t>Фёдор Осипович Шехтель</w:t>
      </w:r>
      <w:r w:rsidRPr="000E14D5">
        <w:rPr>
          <w:rFonts w:ascii="Arial" w:hAnsi="Arial" w:cs="Arial"/>
          <w:color w:val="333333"/>
          <w:sz w:val="28"/>
          <w:szCs w:val="28"/>
        </w:rPr>
        <w:t>, 1859–1926). «Терема» конца XIX в. строят преимущественно из красного кирпича.</w:t>
      </w:r>
    </w:p>
    <w:p w14:paraId="7D9963A1" w14:textId="27264EFF" w:rsidR="00075C84" w:rsidRPr="000E14D5" w:rsidRDefault="00075C84" w:rsidP="00075C84">
      <w:pPr>
        <w:pStyle w:val="a5"/>
        <w:shd w:val="clear" w:color="auto" w:fill="FFFFFF"/>
        <w:spacing w:before="0" w:beforeAutospacing="0" w:after="0" w:afterAutospacing="0"/>
        <w:jc w:val="center"/>
        <w:rPr>
          <w:rFonts w:ascii="Arial" w:hAnsi="Arial" w:cs="Arial"/>
          <w:color w:val="333333"/>
          <w:sz w:val="28"/>
          <w:szCs w:val="28"/>
        </w:rPr>
      </w:pPr>
      <w:r w:rsidRPr="000E14D5">
        <w:rPr>
          <w:rFonts w:ascii="Arial" w:hAnsi="Arial" w:cs="Arial"/>
          <w:color w:val="333333"/>
          <w:sz w:val="28"/>
          <w:szCs w:val="28"/>
        </w:rPr>
        <w:br/>
      </w:r>
      <w:r w:rsidRPr="000E14D5">
        <w:rPr>
          <w:rStyle w:val="a7"/>
          <w:rFonts w:ascii="Arial" w:hAnsi="Arial" w:cs="Arial"/>
          <w:color w:val="333333"/>
          <w:sz w:val="28"/>
          <w:szCs w:val="28"/>
        </w:rPr>
        <w:t>Государственный исторический музей</w:t>
      </w:r>
    </w:p>
    <w:p w14:paraId="009022B6" w14:textId="77777777" w:rsidR="00075C84" w:rsidRPr="000E14D5" w:rsidRDefault="00075C84" w:rsidP="00075C84">
      <w:pPr>
        <w:pStyle w:val="a5"/>
        <w:shd w:val="clear" w:color="auto" w:fill="FFFFFF"/>
        <w:spacing w:before="0" w:beforeAutospacing="0" w:after="0" w:afterAutospacing="0"/>
        <w:jc w:val="center"/>
        <w:rPr>
          <w:rFonts w:ascii="Arial" w:hAnsi="Arial" w:cs="Arial"/>
          <w:color w:val="333333"/>
          <w:sz w:val="28"/>
          <w:szCs w:val="28"/>
        </w:rPr>
      </w:pPr>
      <w:r w:rsidRPr="000E14D5">
        <w:rPr>
          <w:rFonts w:ascii="Arial" w:hAnsi="Arial" w:cs="Arial"/>
          <w:color w:val="333333"/>
          <w:sz w:val="28"/>
          <w:szCs w:val="28"/>
        </w:rPr>
        <w:t> </w:t>
      </w:r>
    </w:p>
    <w:p w14:paraId="3490401D" w14:textId="77777777" w:rsidR="00075C84" w:rsidRPr="000E14D5" w:rsidRDefault="00075C84" w:rsidP="00075C84">
      <w:pPr>
        <w:pStyle w:val="a5"/>
        <w:shd w:val="clear" w:color="auto" w:fill="FFFFFF"/>
        <w:spacing w:before="0" w:beforeAutospacing="0" w:after="0" w:afterAutospacing="0"/>
        <w:rPr>
          <w:rFonts w:ascii="Arial" w:hAnsi="Arial" w:cs="Arial"/>
          <w:color w:val="333333"/>
          <w:sz w:val="28"/>
          <w:szCs w:val="28"/>
        </w:rPr>
      </w:pPr>
      <w:r w:rsidRPr="000E14D5">
        <w:rPr>
          <w:rFonts w:ascii="Arial" w:hAnsi="Arial" w:cs="Arial"/>
          <w:color w:val="333333"/>
          <w:sz w:val="28"/>
          <w:szCs w:val="28"/>
        </w:rPr>
        <w:t xml:space="preserve">Говоря о скульптуре второй половины XIX в., в первую очередь стоит упомянуть памятник «Тысячелетие России», который был открыт в 1862 г. в Великом Новгороде. Он представляет собой шар-державу, установленный на постаменте в виде нижней части колокола. Памятник отлит из бронзы, его высота составляет около 16 м, диаметр в основании — 9 м, вес — 100 тонн. История его создания такова: в 1857 г. в Министерстве внутренних дел возникла идея поставить памятник Рюрику в честь 1000-летия его легендарного призвания на Русь. За два года идея набрала популярность: было решено увековечить сразу всех исторических персонажей, сыгравших важную </w:t>
      </w:r>
      <w:r w:rsidRPr="000E14D5">
        <w:rPr>
          <w:rFonts w:ascii="Arial" w:hAnsi="Arial" w:cs="Arial"/>
          <w:color w:val="333333"/>
          <w:sz w:val="28"/>
          <w:szCs w:val="28"/>
        </w:rPr>
        <w:lastRenderedPageBreak/>
        <w:t>роль в прошлом России. Объявили сбор средств и конкурс на лучший проект. Победил проект молодого архитектора М. О. Микешина.</w:t>
      </w:r>
    </w:p>
    <w:p w14:paraId="1CF86185" w14:textId="1DF04F7E" w:rsidR="00075C84" w:rsidRPr="000E14D5" w:rsidRDefault="00075C84" w:rsidP="00075C84">
      <w:pPr>
        <w:pStyle w:val="a5"/>
        <w:shd w:val="clear" w:color="auto" w:fill="FFFFFF"/>
        <w:spacing w:before="0" w:beforeAutospacing="0" w:after="0" w:afterAutospacing="0"/>
        <w:jc w:val="center"/>
        <w:rPr>
          <w:rFonts w:ascii="Arial" w:hAnsi="Arial" w:cs="Arial"/>
          <w:color w:val="333333"/>
          <w:sz w:val="28"/>
          <w:szCs w:val="28"/>
        </w:rPr>
      </w:pPr>
      <w:r w:rsidRPr="000E14D5">
        <w:rPr>
          <w:rFonts w:ascii="Arial" w:hAnsi="Arial" w:cs="Arial"/>
          <w:color w:val="333333"/>
          <w:sz w:val="28"/>
          <w:szCs w:val="28"/>
        </w:rPr>
        <w:br/>
      </w:r>
      <w:r w:rsidRPr="000E14D5">
        <w:rPr>
          <w:rStyle w:val="a7"/>
          <w:rFonts w:ascii="Arial" w:hAnsi="Arial" w:cs="Arial"/>
          <w:color w:val="333333"/>
          <w:sz w:val="28"/>
          <w:szCs w:val="28"/>
        </w:rPr>
        <w:t>Памятник «Тысячелетие России». Д. Цыганов</w:t>
      </w:r>
    </w:p>
    <w:p w14:paraId="7FC1E725" w14:textId="77777777" w:rsidR="00075C84" w:rsidRPr="000E14D5" w:rsidRDefault="00075C84" w:rsidP="00075C84">
      <w:pPr>
        <w:pStyle w:val="a5"/>
        <w:shd w:val="clear" w:color="auto" w:fill="FFFFFF"/>
        <w:spacing w:before="0" w:beforeAutospacing="0" w:after="0" w:afterAutospacing="0"/>
        <w:rPr>
          <w:rFonts w:ascii="Arial" w:hAnsi="Arial" w:cs="Arial"/>
          <w:color w:val="333333"/>
          <w:sz w:val="28"/>
          <w:szCs w:val="28"/>
        </w:rPr>
      </w:pPr>
      <w:r w:rsidRPr="000E14D5">
        <w:rPr>
          <w:rFonts w:ascii="Arial" w:hAnsi="Arial" w:cs="Arial"/>
          <w:color w:val="333333"/>
          <w:sz w:val="28"/>
          <w:szCs w:val="28"/>
        </w:rPr>
        <w:t>Памятник состоит из трёх ярусов: на верхнем — ангел с крестом, благословляющий женщину. На среднем — шесть ключевых сцен русской истории: призвание варягов, Крещение Руси, изгнание монголо-татар, правление Ивана III, воцарение Романовых и основание Российской империи. На третьем ярусе находятся горельефы 109 исторических персонажей: правители, просветители, полководцы, деятели культуры. Памятник пережил революцию, но был разрушен в годы Великой Отечественной войны, а затем бережно восстановлен.</w:t>
      </w:r>
    </w:p>
    <w:p w14:paraId="4CCD64FF" w14:textId="77777777" w:rsidR="00075C84" w:rsidRPr="000E14D5" w:rsidRDefault="00075C84" w:rsidP="00075C84">
      <w:pPr>
        <w:shd w:val="clear" w:color="auto" w:fill="FFFFFF"/>
        <w:rPr>
          <w:rFonts w:ascii="Arial" w:hAnsi="Arial" w:cs="Arial"/>
          <w:b/>
          <w:bCs/>
          <w:color w:val="8A51E6"/>
          <w:sz w:val="24"/>
          <w:szCs w:val="24"/>
        </w:rPr>
      </w:pPr>
      <w:r w:rsidRPr="000E14D5">
        <w:rPr>
          <w:rFonts w:ascii="Arial" w:hAnsi="Arial" w:cs="Arial"/>
          <w:b/>
          <w:bCs/>
          <w:color w:val="8A51E6"/>
          <w:sz w:val="24"/>
          <w:szCs w:val="24"/>
        </w:rPr>
        <w:t>Словами источника</w:t>
      </w:r>
    </w:p>
    <w:p w14:paraId="7EA8781A" w14:textId="77777777" w:rsidR="00075C84" w:rsidRPr="000E14D5" w:rsidRDefault="00075C84" w:rsidP="00075C84">
      <w:pPr>
        <w:pStyle w:val="a5"/>
        <w:shd w:val="clear" w:color="auto" w:fill="FFFFFF"/>
        <w:spacing w:before="0" w:beforeAutospacing="0" w:after="0" w:afterAutospacing="0"/>
        <w:rPr>
          <w:rFonts w:ascii="Arial" w:hAnsi="Arial" w:cs="Arial"/>
          <w:color w:val="333333"/>
          <w:sz w:val="28"/>
          <w:szCs w:val="28"/>
        </w:rPr>
      </w:pPr>
      <w:r w:rsidRPr="000E14D5">
        <w:rPr>
          <w:rStyle w:val="a7"/>
          <w:rFonts w:ascii="Arial" w:hAnsi="Arial" w:cs="Arial"/>
          <w:color w:val="333333"/>
          <w:sz w:val="28"/>
          <w:szCs w:val="28"/>
        </w:rPr>
        <w:t>МАЦАН Константин, МИХАЙЛОВА (ПОСАШКО) Валерия. Памятник «Тысячелетие России» // Фома (православный журнал). 2017. 20 сентября</w:t>
      </w:r>
    </w:p>
    <w:p w14:paraId="20148C1C" w14:textId="77777777" w:rsidR="00075C84" w:rsidRPr="000E14D5" w:rsidRDefault="00075C84" w:rsidP="00075C84">
      <w:pPr>
        <w:pStyle w:val="a5"/>
        <w:shd w:val="clear" w:color="auto" w:fill="FFFFFF"/>
        <w:spacing w:before="0" w:beforeAutospacing="0" w:after="0" w:afterAutospacing="0"/>
        <w:rPr>
          <w:rFonts w:ascii="Arial" w:hAnsi="Arial" w:cs="Arial"/>
          <w:color w:val="333333"/>
          <w:sz w:val="28"/>
          <w:szCs w:val="28"/>
        </w:rPr>
      </w:pPr>
      <w:r w:rsidRPr="000E14D5">
        <w:rPr>
          <w:rFonts w:ascii="Arial" w:hAnsi="Arial" w:cs="Arial"/>
          <w:color w:val="333333"/>
          <w:sz w:val="28"/>
          <w:szCs w:val="28"/>
        </w:rPr>
        <w:t>«…Изобразить человека на памятнике означало публично признать его заслуги. И здесь сталкивались интересы представителей разных общественных слоёв. Дискуссии не утихали ни в правительстве, когда шло согласование фигур третьего яруса, ни в обществе, когда проект памятника был опубликован.</w:t>
      </w:r>
    </w:p>
    <w:p w14:paraId="4F4FE204" w14:textId="77777777" w:rsidR="00075C84" w:rsidRPr="000E14D5" w:rsidRDefault="00075C84" w:rsidP="00075C84">
      <w:pPr>
        <w:pStyle w:val="a5"/>
        <w:shd w:val="clear" w:color="auto" w:fill="FFFFFF"/>
        <w:spacing w:before="0" w:beforeAutospacing="0" w:after="0" w:afterAutospacing="0"/>
        <w:rPr>
          <w:rFonts w:ascii="Arial" w:hAnsi="Arial" w:cs="Arial"/>
          <w:color w:val="333333"/>
          <w:sz w:val="28"/>
          <w:szCs w:val="28"/>
        </w:rPr>
      </w:pPr>
      <w:r w:rsidRPr="000E14D5">
        <w:rPr>
          <w:rFonts w:ascii="Arial" w:hAnsi="Arial" w:cs="Arial"/>
          <w:color w:val="333333"/>
          <w:sz w:val="28"/>
          <w:szCs w:val="28"/>
        </w:rPr>
        <w:t>Фигуры Гоголя, Лермонтова, Пушкина и Державина облачены в римские тоги. Почему? Они — классики литературы. Пушкин стоит рядом с Лермонтовым и Гоголем и кажется выше их ростом, хотя в жизни он был ниже. Это сделано специально: изменены положения тел Гоголя и Лермонтова, они стоят в наклоненной позе, чтобы Пушкин — «наше всё» — над ними возвышался. Это в какой-то степени отражает и отношение публики к этим писателям во второй половине XIX века. Книгочеи того времени были в недоумении. Пушкин — ещё куда ни шло. Но Гоголь, Лермонтов — кто это такие? Да, модные однодневки, но зачем они нужны на памятнике? То ли дело Сумароков, Тредиаковский, Херасков — почему их не изобразили?</w:t>
      </w:r>
    </w:p>
    <w:p w14:paraId="469E971C" w14:textId="77777777" w:rsidR="00075C84" w:rsidRPr="000E14D5" w:rsidRDefault="00075C84" w:rsidP="00075C84">
      <w:pPr>
        <w:pStyle w:val="a5"/>
        <w:shd w:val="clear" w:color="auto" w:fill="FFFFFF"/>
        <w:spacing w:before="0" w:beforeAutospacing="0" w:after="0" w:afterAutospacing="0"/>
        <w:rPr>
          <w:rFonts w:ascii="Arial" w:hAnsi="Arial" w:cs="Arial"/>
          <w:color w:val="333333"/>
          <w:sz w:val="28"/>
          <w:szCs w:val="28"/>
        </w:rPr>
      </w:pPr>
      <w:r w:rsidRPr="000E14D5">
        <w:rPr>
          <w:rFonts w:ascii="Arial" w:hAnsi="Arial" w:cs="Arial"/>
          <w:color w:val="333333"/>
          <w:sz w:val="28"/>
          <w:szCs w:val="28"/>
        </w:rPr>
        <w:t xml:space="preserve">За то, чтобы на памятнике появился Гоголь, художнику Микешину пришлось побороться. В утвержденном правительством финальном списке Гоголя не было. Однако Микешин на свой страх и риск распорядился подготовить две дополнительные фигуры: Гоголя и… Тараса Шевченко, другого украинского автора, к тому же горячо любимого друга Микешина. Когда о таком „самоволии“ художника узнали, разразился скандал. Тогда Микешин обратился с письмом лично к императору Александру II. Несколько длинных и подробных абзацев, написанных убедительным эмоциональным языком, он посвятил Шевченко, доказывая его значение для российской </w:t>
      </w:r>
      <w:r w:rsidRPr="000E14D5">
        <w:rPr>
          <w:rFonts w:ascii="Arial" w:hAnsi="Arial" w:cs="Arial"/>
          <w:color w:val="333333"/>
          <w:sz w:val="28"/>
          <w:szCs w:val="28"/>
        </w:rPr>
        <w:lastRenderedPageBreak/>
        <w:t>литературы. Про Гоголя же написал один абзац: „Заслуга же Гоголя и его влияние на современную отечественную литературу так велики, что говорить за него я считаю лишним“. Император утвердил Гоголя, но не принял Шевченко. Есть версия о том, что Александру II, видимо, было просто некогда читать длинное письмо целиком, поэтому всё, что касалось Шевченко, он просто пропустил.</w:t>
      </w:r>
    </w:p>
    <w:p w14:paraId="4D17D6FA" w14:textId="77777777" w:rsidR="00075C84" w:rsidRPr="000E14D5" w:rsidRDefault="00075C84" w:rsidP="00075C84">
      <w:pPr>
        <w:pStyle w:val="a5"/>
        <w:shd w:val="clear" w:color="auto" w:fill="FFFFFF"/>
        <w:spacing w:before="0" w:beforeAutospacing="0" w:after="0" w:afterAutospacing="0"/>
        <w:rPr>
          <w:rFonts w:ascii="Arial" w:hAnsi="Arial" w:cs="Arial"/>
          <w:color w:val="333333"/>
          <w:sz w:val="28"/>
          <w:szCs w:val="28"/>
        </w:rPr>
      </w:pPr>
      <w:r w:rsidRPr="000E14D5">
        <w:rPr>
          <w:rFonts w:ascii="Arial" w:hAnsi="Arial" w:cs="Arial"/>
          <w:color w:val="333333"/>
          <w:sz w:val="28"/>
          <w:szCs w:val="28"/>
        </w:rPr>
        <w:t>На памятнике нет Ивана Грозного. Фигуры его первой супруги Анастасии Романовой и его помощников протопопа Сильвестра и окольничего Алексея Ада</w:t>
      </w:r>
      <w:r w:rsidRPr="000E14D5">
        <w:rPr>
          <w:rFonts w:ascii="Arial" w:hAnsi="Arial" w:cs="Arial"/>
          <w:color w:val="333333"/>
          <w:sz w:val="28"/>
          <w:szCs w:val="28"/>
        </w:rPr>
        <w:softHyphen/>
        <w:t>шева — своего рода „замена“, компромисс: совсем не отразить эпоху Ивана Грозного — неправильно, но ещё более неправильно изображать в Новгороде царя, учинившего над городом в 1570 году чудовищную расправу: якобы за измену, а на самом деле для „законного“ овладения богатствами самого богатого города Руси в период затратной Литовской войны казнили новгородских купцов.</w:t>
      </w:r>
    </w:p>
    <w:p w14:paraId="269F0B70" w14:textId="77777777" w:rsidR="00075C84" w:rsidRPr="000E14D5" w:rsidRDefault="00075C84" w:rsidP="00075C84">
      <w:pPr>
        <w:pStyle w:val="a5"/>
        <w:shd w:val="clear" w:color="auto" w:fill="FFFFFF"/>
        <w:spacing w:before="0" w:beforeAutospacing="0" w:after="0" w:afterAutospacing="0"/>
        <w:rPr>
          <w:rFonts w:ascii="Arial" w:hAnsi="Arial" w:cs="Arial"/>
          <w:color w:val="333333"/>
          <w:sz w:val="28"/>
          <w:szCs w:val="28"/>
        </w:rPr>
      </w:pPr>
      <w:r w:rsidRPr="000E14D5">
        <w:rPr>
          <w:rFonts w:ascii="Arial" w:hAnsi="Arial" w:cs="Arial"/>
          <w:color w:val="333333"/>
          <w:sz w:val="28"/>
          <w:szCs w:val="28"/>
        </w:rPr>
        <w:t xml:space="preserve">Фигура Марфы </w:t>
      </w:r>
      <w:proofErr w:type="spellStart"/>
      <w:r w:rsidRPr="000E14D5">
        <w:rPr>
          <w:rFonts w:ascii="Arial" w:hAnsi="Arial" w:cs="Arial"/>
          <w:color w:val="333333"/>
          <w:sz w:val="28"/>
          <w:szCs w:val="28"/>
        </w:rPr>
        <w:t>Борецкой</w:t>
      </w:r>
      <w:proofErr w:type="spellEnd"/>
      <w:r w:rsidRPr="000E14D5">
        <w:rPr>
          <w:rFonts w:ascii="Arial" w:hAnsi="Arial" w:cs="Arial"/>
          <w:color w:val="333333"/>
          <w:sz w:val="28"/>
          <w:szCs w:val="28"/>
        </w:rPr>
        <w:t>, вопреки ожиданиям, не вызвала нареканий в правительстве. Она была женой боярина Дмитрия Борецкого и матерью Исаака Борецкого, оба — посадники Новгорода. Сама же Марфа опосредованно влияла на политику и общественную деятельность. Запечатлеть её на памятнике означало отдать дань уважения новгородской истории. Кроме того, Александр II готовил реформу местного самоуправления, учреждение земств, а это также ассоциировалась с республиканскими традициями — с новгородским народным вечем.</w:t>
      </w:r>
    </w:p>
    <w:p w14:paraId="3E86A0A1" w14:textId="77777777" w:rsidR="00075C84" w:rsidRPr="000E14D5" w:rsidRDefault="00075C84" w:rsidP="00075C84">
      <w:pPr>
        <w:pStyle w:val="a5"/>
        <w:shd w:val="clear" w:color="auto" w:fill="FFFFFF"/>
        <w:spacing w:before="0" w:beforeAutospacing="0" w:after="0" w:afterAutospacing="0"/>
        <w:rPr>
          <w:rFonts w:ascii="Arial" w:hAnsi="Arial" w:cs="Arial"/>
          <w:color w:val="333333"/>
          <w:sz w:val="28"/>
          <w:szCs w:val="28"/>
        </w:rPr>
      </w:pPr>
      <w:r w:rsidRPr="000E14D5">
        <w:rPr>
          <w:rFonts w:ascii="Arial" w:hAnsi="Arial" w:cs="Arial"/>
          <w:color w:val="333333"/>
          <w:sz w:val="28"/>
          <w:szCs w:val="28"/>
        </w:rPr>
        <w:t>Фигуру императора Николая I поместить на горельеф Микешину пришлось. Император Александр II прямо спросил художника: «А батюшка?» Микешин пытался объяснять, что, поскольку предыдущий государь умер всего лишь несколько лет назад, слишком рано изображать его на памятнике — ведь чтобы оценить результаты его правления, должно пройти время. По воспоминаниям самого Микешина, Александр II всё понимал, не очень-то одобрял политическое наследие отца и не хотел видеть его фигуру на памятнике. Но немалая часть окружения царя считала иначе — и император решил уступить.</w:t>
      </w:r>
    </w:p>
    <w:p w14:paraId="4DCD0B44" w14:textId="77777777" w:rsidR="00075C84" w:rsidRPr="000E14D5" w:rsidRDefault="00075C84" w:rsidP="00075C84">
      <w:pPr>
        <w:pStyle w:val="a5"/>
        <w:shd w:val="clear" w:color="auto" w:fill="FFFFFF"/>
        <w:spacing w:before="0" w:beforeAutospacing="0" w:after="0" w:afterAutospacing="0"/>
        <w:rPr>
          <w:rFonts w:ascii="Arial" w:hAnsi="Arial" w:cs="Arial"/>
          <w:color w:val="333333"/>
          <w:sz w:val="28"/>
          <w:szCs w:val="28"/>
        </w:rPr>
      </w:pPr>
      <w:r w:rsidRPr="000E14D5">
        <w:rPr>
          <w:rFonts w:ascii="Arial" w:hAnsi="Arial" w:cs="Arial"/>
          <w:color w:val="333333"/>
          <w:sz w:val="28"/>
          <w:szCs w:val="28"/>
        </w:rPr>
        <w:t xml:space="preserve">Часто вызывает недоумение: откуда на памятнике взялись фигуры литовских князей </w:t>
      </w:r>
      <w:proofErr w:type="spellStart"/>
      <w:r w:rsidRPr="000E14D5">
        <w:rPr>
          <w:rFonts w:ascii="Arial" w:hAnsi="Arial" w:cs="Arial"/>
          <w:color w:val="333333"/>
          <w:sz w:val="28"/>
          <w:szCs w:val="28"/>
        </w:rPr>
        <w:t>Гедимина</w:t>
      </w:r>
      <w:proofErr w:type="spellEnd"/>
      <w:r w:rsidRPr="000E14D5">
        <w:rPr>
          <w:rFonts w:ascii="Arial" w:hAnsi="Arial" w:cs="Arial"/>
          <w:color w:val="333333"/>
          <w:sz w:val="28"/>
          <w:szCs w:val="28"/>
        </w:rPr>
        <w:t xml:space="preserve">, </w:t>
      </w:r>
      <w:proofErr w:type="spellStart"/>
      <w:r w:rsidRPr="000E14D5">
        <w:rPr>
          <w:rFonts w:ascii="Arial" w:hAnsi="Arial" w:cs="Arial"/>
          <w:color w:val="333333"/>
          <w:sz w:val="28"/>
          <w:szCs w:val="28"/>
        </w:rPr>
        <w:t>Витовта</w:t>
      </w:r>
      <w:proofErr w:type="spellEnd"/>
      <w:r w:rsidRPr="000E14D5">
        <w:rPr>
          <w:rFonts w:ascii="Arial" w:hAnsi="Arial" w:cs="Arial"/>
          <w:color w:val="333333"/>
          <w:sz w:val="28"/>
          <w:szCs w:val="28"/>
        </w:rPr>
        <w:t xml:space="preserve"> и </w:t>
      </w:r>
      <w:proofErr w:type="spellStart"/>
      <w:r w:rsidRPr="000E14D5">
        <w:rPr>
          <w:rFonts w:ascii="Arial" w:hAnsi="Arial" w:cs="Arial"/>
          <w:color w:val="333333"/>
          <w:sz w:val="28"/>
          <w:szCs w:val="28"/>
        </w:rPr>
        <w:t>Кейстута</w:t>
      </w:r>
      <w:proofErr w:type="spellEnd"/>
      <w:r w:rsidRPr="000E14D5">
        <w:rPr>
          <w:rFonts w:ascii="Arial" w:hAnsi="Arial" w:cs="Arial"/>
          <w:color w:val="333333"/>
          <w:sz w:val="28"/>
          <w:szCs w:val="28"/>
        </w:rPr>
        <w:t>? Дело в том, что они боролись на стороне России против Польши, где в это время как раз начались антироссийские выступления националистов, мечтавших о независимости от Российской империи. Кроме того, наличие этих фигур должно было подчеркнуть исконную принадлежность Литвы к русским землям.</w:t>
      </w:r>
    </w:p>
    <w:p w14:paraId="4E36142E" w14:textId="77777777" w:rsidR="00075C84" w:rsidRPr="000E14D5" w:rsidRDefault="00075C84" w:rsidP="00075C84">
      <w:pPr>
        <w:pStyle w:val="a5"/>
        <w:shd w:val="clear" w:color="auto" w:fill="FFFFFF"/>
        <w:spacing w:before="0" w:beforeAutospacing="0" w:after="0" w:afterAutospacing="0"/>
        <w:rPr>
          <w:rFonts w:ascii="Arial" w:hAnsi="Arial" w:cs="Arial"/>
          <w:color w:val="333333"/>
          <w:sz w:val="28"/>
          <w:szCs w:val="28"/>
        </w:rPr>
      </w:pPr>
      <w:r w:rsidRPr="000E14D5">
        <w:rPr>
          <w:rFonts w:ascii="Arial" w:hAnsi="Arial" w:cs="Arial"/>
          <w:color w:val="333333"/>
          <w:sz w:val="28"/>
          <w:szCs w:val="28"/>
        </w:rPr>
        <w:t xml:space="preserve">После революции „памятник тысячелетию самодержавного гнёта“ клеймили за то, что он не отражает исторической действительности — ведь на нём нет изображений крестьян и рабочих. Исключения составляли Иван Сусанин и — с оговорками — сын крестьянина </w:t>
      </w:r>
      <w:r w:rsidRPr="000E14D5">
        <w:rPr>
          <w:rFonts w:ascii="Arial" w:hAnsi="Arial" w:cs="Arial"/>
          <w:color w:val="333333"/>
          <w:sz w:val="28"/>
          <w:szCs w:val="28"/>
        </w:rPr>
        <w:lastRenderedPageBreak/>
        <w:t>Михаил Ломоносов и сельский староста Козьма Минин. Но и те „запятнали“ себя сотрудничеством с царским режимом».</w:t>
      </w:r>
    </w:p>
    <w:p w14:paraId="1E6AA791" w14:textId="77777777" w:rsidR="000E14D5" w:rsidRPr="000E14D5" w:rsidRDefault="000E14D5" w:rsidP="000E14D5">
      <w:pPr>
        <w:spacing w:before="100" w:beforeAutospacing="1" w:after="100" w:afterAutospacing="1" w:line="330" w:lineRule="atLeast"/>
        <w:rPr>
          <w:rFonts w:ascii="Arial" w:eastAsia="Times New Roman" w:hAnsi="Arial" w:cs="Arial"/>
          <w:color w:val="000000"/>
          <w:sz w:val="28"/>
          <w:szCs w:val="28"/>
          <w:lang w:eastAsia="ru-RU"/>
        </w:rPr>
      </w:pPr>
      <w:r w:rsidRPr="000E14D5">
        <w:rPr>
          <w:rFonts w:ascii="Arial" w:eastAsia="Times New Roman" w:hAnsi="Arial" w:cs="Arial"/>
          <w:color w:val="000000"/>
          <w:sz w:val="28"/>
          <w:szCs w:val="28"/>
          <w:lang w:eastAsia="ru-RU"/>
        </w:rPr>
        <w:t>До середины ХХ века — модернизм, с середины: постмодернизм, с 1970-х — поп-культура.</w:t>
      </w:r>
    </w:p>
    <w:p w14:paraId="7CAB2C08" w14:textId="77777777" w:rsidR="000E14D5" w:rsidRPr="000E14D5" w:rsidRDefault="000E14D5" w:rsidP="000E14D5">
      <w:pPr>
        <w:spacing w:before="100" w:beforeAutospacing="1" w:after="100" w:afterAutospacing="1" w:line="330" w:lineRule="atLeast"/>
        <w:rPr>
          <w:rFonts w:ascii="Arial" w:eastAsia="Times New Roman" w:hAnsi="Arial" w:cs="Arial"/>
          <w:color w:val="000000"/>
          <w:sz w:val="28"/>
          <w:szCs w:val="28"/>
          <w:lang w:eastAsia="ru-RU"/>
        </w:rPr>
      </w:pPr>
      <w:r w:rsidRPr="000E14D5">
        <w:rPr>
          <w:rFonts w:ascii="Arial" w:eastAsia="Times New Roman" w:hAnsi="Arial" w:cs="Arial"/>
          <w:color w:val="000000"/>
          <w:sz w:val="28"/>
          <w:szCs w:val="28"/>
          <w:lang w:eastAsia="ru-RU"/>
        </w:rPr>
        <w:t>Модернизм</w:t>
      </w:r>
    </w:p>
    <w:p w14:paraId="4DC51E40" w14:textId="77777777" w:rsidR="000E14D5" w:rsidRPr="000E14D5" w:rsidRDefault="000E14D5" w:rsidP="000E14D5">
      <w:pPr>
        <w:spacing w:before="100" w:beforeAutospacing="1" w:after="100" w:afterAutospacing="1" w:line="330" w:lineRule="atLeast"/>
        <w:rPr>
          <w:rFonts w:ascii="Arial" w:eastAsia="Times New Roman" w:hAnsi="Arial" w:cs="Arial"/>
          <w:color w:val="000000"/>
          <w:sz w:val="28"/>
          <w:szCs w:val="28"/>
          <w:lang w:eastAsia="ru-RU"/>
        </w:rPr>
      </w:pPr>
      <w:r w:rsidRPr="000E14D5">
        <w:rPr>
          <w:rFonts w:ascii="Arial" w:eastAsia="Times New Roman" w:hAnsi="Arial" w:cs="Arial"/>
          <w:color w:val="000000"/>
          <w:sz w:val="28"/>
          <w:szCs w:val="28"/>
          <w:lang w:eastAsia="ru-RU"/>
        </w:rPr>
        <w:t>Общее название направлений в литературе и искусстве XX в., для которых характерны отрицание традиционных форм и эстетики, опора на условность стиля, поиск новых эстетических принципов и разрыв с реализмом.</w:t>
      </w:r>
    </w:p>
    <w:p w14:paraId="1E265418" w14:textId="77777777" w:rsidR="000E14D5" w:rsidRPr="000E14D5" w:rsidRDefault="000E14D5" w:rsidP="000E14D5">
      <w:pPr>
        <w:spacing w:before="100" w:beforeAutospacing="1" w:after="100" w:afterAutospacing="1" w:line="330" w:lineRule="atLeast"/>
        <w:rPr>
          <w:rFonts w:ascii="Arial" w:eastAsia="Times New Roman" w:hAnsi="Arial" w:cs="Arial"/>
          <w:color w:val="000000"/>
          <w:sz w:val="28"/>
          <w:szCs w:val="28"/>
          <w:lang w:eastAsia="ru-RU"/>
        </w:rPr>
      </w:pPr>
      <w:r w:rsidRPr="000E14D5">
        <w:rPr>
          <w:rFonts w:ascii="Arial" w:eastAsia="Times New Roman" w:hAnsi="Arial" w:cs="Arial"/>
          <w:color w:val="000000"/>
          <w:sz w:val="28"/>
          <w:szCs w:val="28"/>
          <w:lang w:eastAsia="ru-RU"/>
        </w:rPr>
        <w:t>Состав:</w:t>
      </w:r>
    </w:p>
    <w:p w14:paraId="3F74E433" w14:textId="77777777" w:rsidR="000E14D5" w:rsidRPr="000E14D5" w:rsidRDefault="000E14D5" w:rsidP="000E14D5">
      <w:pPr>
        <w:spacing w:before="100" w:beforeAutospacing="1" w:after="100" w:afterAutospacing="1" w:line="330" w:lineRule="atLeast"/>
        <w:rPr>
          <w:rFonts w:ascii="Arial" w:eastAsia="Times New Roman" w:hAnsi="Arial" w:cs="Arial"/>
          <w:color w:val="000000"/>
          <w:sz w:val="28"/>
          <w:szCs w:val="28"/>
          <w:lang w:eastAsia="ru-RU"/>
        </w:rPr>
      </w:pPr>
      <w:r w:rsidRPr="000E14D5">
        <w:rPr>
          <w:rFonts w:ascii="Arial" w:eastAsia="Times New Roman" w:hAnsi="Arial" w:cs="Arial"/>
          <w:color w:val="000000"/>
          <w:sz w:val="28"/>
          <w:szCs w:val="28"/>
          <w:lang w:eastAsia="ru-RU"/>
        </w:rPr>
        <w:t>1. </w:t>
      </w:r>
      <w:r w:rsidRPr="000E14D5">
        <w:rPr>
          <w:rFonts w:ascii="Arial" w:eastAsia="Times New Roman" w:hAnsi="Arial" w:cs="Arial"/>
          <w:b/>
          <w:bCs/>
          <w:color w:val="000000"/>
          <w:sz w:val="28"/>
          <w:szCs w:val="28"/>
          <w:lang w:eastAsia="ru-RU"/>
        </w:rPr>
        <w:t>Сюрреализм</w:t>
      </w:r>
      <w:r w:rsidRPr="000E14D5">
        <w:rPr>
          <w:rFonts w:ascii="Arial" w:eastAsia="Times New Roman" w:hAnsi="Arial" w:cs="Arial"/>
          <w:color w:val="000000"/>
          <w:sz w:val="28"/>
          <w:szCs w:val="28"/>
          <w:lang w:eastAsia="ru-RU"/>
        </w:rPr>
        <w:t> — Направление в авангардистском искусстве XX в., объявившее своею задачей бесконтрольное воспроизведение сознания и особенно подсознания и — как следствие — породившее причудливо-искаженные сочетания и сращения реальных и нереальных предметов.</w:t>
      </w:r>
    </w:p>
    <w:p w14:paraId="02635D4F" w14:textId="77777777" w:rsidR="000E14D5" w:rsidRPr="000E14D5" w:rsidRDefault="000E14D5" w:rsidP="000E14D5">
      <w:pPr>
        <w:spacing w:before="100" w:beforeAutospacing="1" w:after="100" w:afterAutospacing="1" w:line="330" w:lineRule="atLeast"/>
        <w:rPr>
          <w:rFonts w:ascii="Arial" w:eastAsia="Times New Roman" w:hAnsi="Arial" w:cs="Arial"/>
          <w:color w:val="000000"/>
          <w:sz w:val="28"/>
          <w:szCs w:val="28"/>
          <w:lang w:eastAsia="ru-RU"/>
        </w:rPr>
      </w:pPr>
      <w:r w:rsidRPr="000E14D5">
        <w:rPr>
          <w:rFonts w:ascii="Arial" w:eastAsia="Times New Roman" w:hAnsi="Arial" w:cs="Arial"/>
          <w:color w:val="000000"/>
          <w:sz w:val="28"/>
          <w:szCs w:val="28"/>
          <w:lang w:eastAsia="ru-RU"/>
        </w:rPr>
        <w:t>2. </w:t>
      </w:r>
      <w:r w:rsidRPr="000E14D5">
        <w:rPr>
          <w:rFonts w:ascii="Arial" w:eastAsia="Times New Roman" w:hAnsi="Arial" w:cs="Arial"/>
          <w:b/>
          <w:bCs/>
          <w:color w:val="000000"/>
          <w:sz w:val="28"/>
          <w:szCs w:val="28"/>
          <w:lang w:eastAsia="ru-RU"/>
        </w:rPr>
        <w:t>Экспрессионизм — </w:t>
      </w:r>
      <w:r w:rsidRPr="000E14D5">
        <w:rPr>
          <w:rFonts w:ascii="Arial" w:eastAsia="Times New Roman" w:hAnsi="Arial" w:cs="Arial"/>
          <w:color w:val="000000"/>
          <w:sz w:val="28"/>
          <w:szCs w:val="28"/>
          <w:lang w:eastAsia="ru-RU"/>
        </w:rPr>
        <w:t>Направление в европейском искусстве и литературе первой четверти XX в., деятели которого считали своей основной задачей выражение внутреннего мира художника, его субъективных творческих переживаний.</w:t>
      </w:r>
    </w:p>
    <w:p w14:paraId="38FF5EF1" w14:textId="77777777" w:rsidR="000E14D5" w:rsidRPr="000E14D5" w:rsidRDefault="000E14D5" w:rsidP="000E14D5">
      <w:pPr>
        <w:spacing w:before="100" w:beforeAutospacing="1" w:after="100" w:afterAutospacing="1" w:line="330" w:lineRule="atLeast"/>
        <w:rPr>
          <w:rFonts w:ascii="Arial" w:eastAsia="Times New Roman" w:hAnsi="Arial" w:cs="Arial"/>
          <w:color w:val="000000"/>
          <w:sz w:val="28"/>
          <w:szCs w:val="28"/>
          <w:lang w:eastAsia="ru-RU"/>
        </w:rPr>
      </w:pPr>
      <w:r w:rsidRPr="000E14D5">
        <w:rPr>
          <w:rFonts w:ascii="Arial" w:eastAsia="Times New Roman" w:hAnsi="Arial" w:cs="Arial"/>
          <w:b/>
          <w:bCs/>
          <w:color w:val="000000"/>
          <w:sz w:val="28"/>
          <w:szCs w:val="28"/>
          <w:lang w:eastAsia="ru-RU"/>
        </w:rPr>
        <w:t>3. Кубизм</w:t>
      </w:r>
      <w:r w:rsidRPr="000E14D5">
        <w:rPr>
          <w:rFonts w:ascii="Arial" w:eastAsia="Times New Roman" w:hAnsi="Arial" w:cs="Arial"/>
          <w:color w:val="000000"/>
          <w:sz w:val="28"/>
          <w:szCs w:val="28"/>
          <w:lang w:eastAsia="ru-RU"/>
        </w:rPr>
        <w:t> —</w:t>
      </w:r>
      <w:r w:rsidRPr="000E14D5">
        <w:rPr>
          <w:rFonts w:ascii="Arial" w:eastAsia="Times New Roman" w:hAnsi="Arial" w:cs="Arial"/>
          <w:b/>
          <w:bCs/>
          <w:color w:val="000000"/>
          <w:sz w:val="28"/>
          <w:szCs w:val="28"/>
          <w:lang w:eastAsia="ru-RU"/>
        </w:rPr>
        <w:t> </w:t>
      </w:r>
      <w:r w:rsidRPr="000E14D5">
        <w:rPr>
          <w:rFonts w:ascii="Arial" w:eastAsia="Times New Roman" w:hAnsi="Arial" w:cs="Arial"/>
          <w:color w:val="000000"/>
          <w:sz w:val="28"/>
          <w:szCs w:val="28"/>
          <w:lang w:eastAsia="ru-RU"/>
        </w:rPr>
        <w:t>Разновидность абстракционизма в европейском изобразительном искусстве первой четверти XX в., выдвигавшая формальный принцип конструирования объемной формы на плоскости и изображавшая предметы разложенными на простейшие геометрические фигуры.</w:t>
      </w:r>
    </w:p>
    <w:p w14:paraId="37EA02B8" w14:textId="77777777" w:rsidR="000E14D5" w:rsidRPr="000E14D5" w:rsidRDefault="000E14D5" w:rsidP="000E14D5">
      <w:pPr>
        <w:spacing w:before="100" w:beforeAutospacing="1" w:after="100" w:afterAutospacing="1" w:line="330" w:lineRule="atLeast"/>
        <w:rPr>
          <w:rFonts w:ascii="Arial" w:eastAsia="Times New Roman" w:hAnsi="Arial" w:cs="Arial"/>
          <w:color w:val="000000"/>
          <w:sz w:val="28"/>
          <w:szCs w:val="28"/>
          <w:lang w:eastAsia="ru-RU"/>
        </w:rPr>
      </w:pPr>
      <w:r w:rsidRPr="000E14D5">
        <w:rPr>
          <w:rFonts w:ascii="Arial" w:eastAsia="Times New Roman" w:hAnsi="Arial" w:cs="Arial"/>
          <w:b/>
          <w:bCs/>
          <w:color w:val="000000"/>
          <w:sz w:val="28"/>
          <w:szCs w:val="28"/>
          <w:lang w:eastAsia="ru-RU"/>
        </w:rPr>
        <w:t>4. Абстракционизм — </w:t>
      </w:r>
      <w:r w:rsidRPr="000E14D5">
        <w:rPr>
          <w:rFonts w:ascii="Arial" w:eastAsia="Times New Roman" w:hAnsi="Arial" w:cs="Arial"/>
          <w:color w:val="000000"/>
          <w:sz w:val="28"/>
          <w:szCs w:val="28"/>
          <w:lang w:eastAsia="ru-RU"/>
        </w:rPr>
        <w:t>Направление в изобразительном искусстве XX в., представители которого заменяют конкретную форму изображаемого сочетаниями линий, фигур, цветовых пятен.</w:t>
      </w:r>
    </w:p>
    <w:p w14:paraId="27771C0B" w14:textId="77777777" w:rsidR="000E14D5" w:rsidRPr="000E14D5" w:rsidRDefault="000E14D5" w:rsidP="000E14D5">
      <w:pPr>
        <w:spacing w:before="100" w:beforeAutospacing="1" w:after="100" w:afterAutospacing="1" w:line="330" w:lineRule="atLeast"/>
        <w:rPr>
          <w:rFonts w:ascii="Arial" w:eastAsia="Times New Roman" w:hAnsi="Arial" w:cs="Arial"/>
          <w:color w:val="000000"/>
          <w:sz w:val="28"/>
          <w:szCs w:val="28"/>
          <w:lang w:eastAsia="ru-RU"/>
        </w:rPr>
      </w:pPr>
      <w:r w:rsidRPr="000E14D5">
        <w:rPr>
          <w:rFonts w:ascii="Arial" w:eastAsia="Times New Roman" w:hAnsi="Arial" w:cs="Arial"/>
          <w:b/>
          <w:bCs/>
          <w:color w:val="000000"/>
          <w:sz w:val="28"/>
          <w:szCs w:val="28"/>
          <w:lang w:eastAsia="ru-RU"/>
        </w:rPr>
        <w:t>Социалистический реализм — </w:t>
      </w:r>
      <w:r w:rsidRPr="000E14D5">
        <w:rPr>
          <w:rFonts w:ascii="Arial" w:eastAsia="Times New Roman" w:hAnsi="Arial" w:cs="Arial"/>
          <w:color w:val="000000"/>
          <w:sz w:val="28"/>
          <w:szCs w:val="28"/>
          <w:lang w:eastAsia="ru-RU"/>
        </w:rPr>
        <w:t>художественный метод литературы и искусства, представляющий собой эстетическое выражение социалистически осознанной концепции мира и человека, обусловленной эпохой борьбы за установление и созидание социалистического общества.</w:t>
      </w:r>
    </w:p>
    <w:p w14:paraId="1F7BAB9D" w14:textId="77777777" w:rsidR="000E14D5" w:rsidRPr="000E14D5" w:rsidRDefault="000E14D5" w:rsidP="000E14D5">
      <w:pPr>
        <w:spacing w:before="100" w:beforeAutospacing="1" w:after="100" w:afterAutospacing="1" w:line="330" w:lineRule="atLeast"/>
        <w:rPr>
          <w:rFonts w:ascii="Arial" w:eastAsia="Times New Roman" w:hAnsi="Arial" w:cs="Arial"/>
          <w:color w:val="000000"/>
          <w:sz w:val="28"/>
          <w:szCs w:val="28"/>
          <w:lang w:eastAsia="ru-RU"/>
        </w:rPr>
      </w:pPr>
      <w:r w:rsidRPr="000E14D5">
        <w:rPr>
          <w:rFonts w:ascii="Arial" w:eastAsia="Times New Roman" w:hAnsi="Arial" w:cs="Arial"/>
          <w:b/>
          <w:bCs/>
          <w:color w:val="000000"/>
          <w:sz w:val="28"/>
          <w:szCs w:val="28"/>
          <w:lang w:eastAsia="ru-RU"/>
        </w:rPr>
        <w:t>ПОП-ИСКУССТВО (оно же ПОП-АРТ)</w:t>
      </w:r>
      <w:r w:rsidRPr="000E14D5">
        <w:rPr>
          <w:rFonts w:ascii="Arial" w:eastAsia="Times New Roman" w:hAnsi="Arial" w:cs="Arial"/>
          <w:i/>
          <w:iCs/>
          <w:color w:val="000000"/>
          <w:sz w:val="28"/>
          <w:szCs w:val="28"/>
          <w:lang w:eastAsia="ru-RU"/>
        </w:rPr>
        <w:t>— </w:t>
      </w:r>
      <w:r w:rsidRPr="000E14D5">
        <w:rPr>
          <w:rFonts w:ascii="Arial" w:eastAsia="Times New Roman" w:hAnsi="Arial" w:cs="Arial"/>
          <w:color w:val="000000"/>
          <w:sz w:val="28"/>
          <w:szCs w:val="28"/>
          <w:lang w:eastAsia="ru-RU"/>
        </w:rPr>
        <w:t xml:space="preserve">Модернистское направление в искусстве, рассчитанное на популярность, использующее в </w:t>
      </w:r>
      <w:r w:rsidRPr="000E14D5">
        <w:rPr>
          <w:rFonts w:ascii="Arial" w:eastAsia="Times New Roman" w:hAnsi="Arial" w:cs="Arial"/>
          <w:color w:val="000000"/>
          <w:sz w:val="28"/>
          <w:szCs w:val="28"/>
          <w:lang w:eastAsia="ru-RU"/>
        </w:rPr>
        <w:lastRenderedPageBreak/>
        <w:t>живописи и скульптуре элементы техники, рекламы, муляжа, произвольные комбинации отдельных бытовых предметов; поп-арт.</w:t>
      </w:r>
    </w:p>
    <w:p w14:paraId="667362CD" w14:textId="77777777" w:rsidR="000E14D5" w:rsidRPr="000E14D5" w:rsidRDefault="000E14D5" w:rsidP="000E14D5">
      <w:pPr>
        <w:spacing w:before="100" w:beforeAutospacing="1" w:after="100" w:afterAutospacing="1" w:line="330" w:lineRule="atLeast"/>
        <w:rPr>
          <w:rFonts w:ascii="Arial" w:eastAsia="Times New Roman" w:hAnsi="Arial" w:cs="Arial"/>
          <w:color w:val="000000"/>
          <w:sz w:val="28"/>
          <w:szCs w:val="28"/>
          <w:lang w:eastAsia="ru-RU"/>
        </w:rPr>
      </w:pPr>
      <w:r w:rsidRPr="000E14D5">
        <w:rPr>
          <w:rFonts w:ascii="Arial" w:eastAsia="Times New Roman" w:hAnsi="Arial" w:cs="Arial"/>
          <w:b/>
          <w:bCs/>
          <w:color w:val="000000"/>
          <w:sz w:val="28"/>
          <w:szCs w:val="28"/>
          <w:lang w:eastAsia="ru-RU"/>
        </w:rPr>
        <w:t>Массовая культура</w:t>
      </w:r>
      <w:r w:rsidRPr="000E14D5">
        <w:rPr>
          <w:rFonts w:ascii="Arial" w:eastAsia="Times New Roman" w:hAnsi="Arial" w:cs="Arial"/>
          <w:color w:val="000000"/>
          <w:sz w:val="28"/>
          <w:szCs w:val="28"/>
          <w:lang w:eastAsia="ru-RU"/>
        </w:rPr>
        <w:t xml:space="preserve">: появилась в середине ХХ века. </w:t>
      </w:r>
      <w:proofErr w:type="spellStart"/>
      <w:r w:rsidRPr="000E14D5">
        <w:rPr>
          <w:rFonts w:ascii="Arial" w:eastAsia="Times New Roman" w:hAnsi="Arial" w:cs="Arial"/>
          <w:color w:val="000000"/>
          <w:sz w:val="28"/>
          <w:szCs w:val="28"/>
          <w:lang w:eastAsia="ru-RU"/>
        </w:rPr>
        <w:t>Расчитана</w:t>
      </w:r>
      <w:proofErr w:type="spellEnd"/>
      <w:r w:rsidRPr="000E14D5">
        <w:rPr>
          <w:rFonts w:ascii="Arial" w:eastAsia="Times New Roman" w:hAnsi="Arial" w:cs="Arial"/>
          <w:color w:val="000000"/>
          <w:sz w:val="28"/>
          <w:szCs w:val="28"/>
          <w:lang w:eastAsia="ru-RU"/>
        </w:rPr>
        <w:t xml:space="preserve"> на широкие не очень образованные массы потребителя.</w:t>
      </w:r>
    </w:p>
    <w:p w14:paraId="73A23839" w14:textId="77777777" w:rsidR="000E14D5" w:rsidRPr="000E14D5" w:rsidRDefault="000E14D5" w:rsidP="000E14D5">
      <w:pPr>
        <w:spacing w:before="100" w:beforeAutospacing="1" w:after="100" w:afterAutospacing="1" w:line="330" w:lineRule="atLeast"/>
        <w:rPr>
          <w:rFonts w:ascii="Arial" w:eastAsia="Times New Roman" w:hAnsi="Arial" w:cs="Arial"/>
          <w:color w:val="000000"/>
          <w:sz w:val="28"/>
          <w:szCs w:val="28"/>
          <w:lang w:eastAsia="ru-RU"/>
        </w:rPr>
      </w:pPr>
      <w:r w:rsidRPr="000E14D5">
        <w:rPr>
          <w:rFonts w:ascii="Arial" w:eastAsia="Times New Roman" w:hAnsi="Arial" w:cs="Arial"/>
          <w:b/>
          <w:bCs/>
          <w:color w:val="000000"/>
          <w:sz w:val="28"/>
          <w:szCs w:val="28"/>
          <w:lang w:eastAsia="ru-RU"/>
        </w:rPr>
        <w:t>Признаки</w:t>
      </w:r>
      <w:r w:rsidRPr="000E14D5">
        <w:rPr>
          <w:rFonts w:ascii="Arial" w:eastAsia="Times New Roman" w:hAnsi="Arial" w:cs="Arial"/>
          <w:color w:val="000000"/>
          <w:sz w:val="28"/>
          <w:szCs w:val="28"/>
          <w:lang w:eastAsia="ru-RU"/>
        </w:rPr>
        <w:t>: индустриально-коммерческий тип производства и распределения стандартизированных духовных благ; относительная демократизация культуры, повышение уровня образованности масс; увеличение времени досуга и затрат на досуг в бюджете средней семьи.</w:t>
      </w:r>
    </w:p>
    <w:p w14:paraId="3153D62C" w14:textId="77777777" w:rsidR="000E14D5" w:rsidRPr="000E14D5" w:rsidRDefault="000E14D5" w:rsidP="000E14D5">
      <w:pPr>
        <w:spacing w:before="100" w:beforeAutospacing="1" w:after="100" w:afterAutospacing="1" w:line="330" w:lineRule="atLeast"/>
        <w:rPr>
          <w:rFonts w:ascii="Arial" w:eastAsia="Times New Roman" w:hAnsi="Arial" w:cs="Arial"/>
          <w:color w:val="000000"/>
          <w:sz w:val="28"/>
          <w:szCs w:val="28"/>
          <w:lang w:eastAsia="ru-RU"/>
        </w:rPr>
      </w:pPr>
      <w:r w:rsidRPr="000E14D5">
        <w:rPr>
          <w:rFonts w:ascii="Arial" w:eastAsia="Times New Roman" w:hAnsi="Arial" w:cs="Arial"/>
          <w:color w:val="000000"/>
          <w:sz w:val="28"/>
          <w:szCs w:val="28"/>
          <w:lang w:eastAsia="ru-RU"/>
        </w:rPr>
        <w:t xml:space="preserve">Примитивность характеристики отношений между людьми, низведение социальных, классовых конфликтов к сюжетно занимательным столкновениям «хороших» и «плохих» людей, чья цель — достижение личного счастья любой ценой; почти не знающая исключений обязательность «счастливого конца»; развлекательность, забавность, сентиментальность комиксов, ходовых </w:t>
      </w:r>
      <w:proofErr w:type="spellStart"/>
      <w:r w:rsidRPr="000E14D5">
        <w:rPr>
          <w:rFonts w:ascii="Arial" w:eastAsia="Times New Roman" w:hAnsi="Arial" w:cs="Arial"/>
          <w:color w:val="000000"/>
          <w:sz w:val="28"/>
          <w:szCs w:val="28"/>
          <w:lang w:eastAsia="ru-RU"/>
        </w:rPr>
        <w:t>книжно</w:t>
      </w:r>
      <w:proofErr w:type="spellEnd"/>
      <w:r w:rsidRPr="000E14D5">
        <w:rPr>
          <w:rFonts w:ascii="Arial" w:eastAsia="Times New Roman" w:hAnsi="Arial" w:cs="Arial"/>
          <w:color w:val="000000"/>
          <w:sz w:val="28"/>
          <w:szCs w:val="28"/>
          <w:lang w:eastAsia="ru-RU"/>
        </w:rPr>
        <w:t>-журнальных публикаций, коммерческого кино с натуралистическим смакованием насилия и секса; ориентированность на подсознание, инстинкты — жажда обладания, чувство собственности, национальные и расовые предрассудки, культ успеха, культ сильной личности и, вместе с тем, культ посредственности, условность, примитивная символика (чёрный костюм «чёрного характера» в фильме-вестерне, квадратная челюсть супермена в комиксах, «сказочность» Джеймса Бонда).</w:t>
      </w:r>
    </w:p>
    <w:p w14:paraId="784C2C60" w14:textId="77777777" w:rsidR="000E14D5" w:rsidRPr="000E14D5" w:rsidRDefault="000E14D5" w:rsidP="000E14D5">
      <w:pPr>
        <w:spacing w:before="100" w:beforeAutospacing="1" w:after="100" w:afterAutospacing="1" w:line="330" w:lineRule="atLeast"/>
        <w:rPr>
          <w:rFonts w:ascii="Arial" w:eastAsia="Times New Roman" w:hAnsi="Arial" w:cs="Arial"/>
          <w:color w:val="000000"/>
          <w:sz w:val="28"/>
          <w:szCs w:val="28"/>
          <w:lang w:eastAsia="ru-RU"/>
        </w:rPr>
      </w:pPr>
      <w:r w:rsidRPr="000E14D5">
        <w:rPr>
          <w:rFonts w:ascii="Arial" w:eastAsia="Times New Roman" w:hAnsi="Arial" w:cs="Arial"/>
          <w:color w:val="000000"/>
          <w:sz w:val="28"/>
          <w:szCs w:val="28"/>
          <w:u w:val="single"/>
          <w:lang w:eastAsia="ru-RU"/>
        </w:rPr>
        <w:t>Огромная роль деталей внешней формы (</w:t>
      </w:r>
      <w:r w:rsidRPr="000E14D5">
        <w:rPr>
          <w:rFonts w:ascii="Arial" w:eastAsia="Times New Roman" w:hAnsi="Arial" w:cs="Arial"/>
          <w:color w:val="000000"/>
          <w:sz w:val="28"/>
          <w:szCs w:val="28"/>
          <w:lang w:eastAsia="ru-RU"/>
        </w:rPr>
        <w:t>одежда, обстановка, тип дома, район проживания, тип автомобиля и прочее), отделяющих «своих» от всех остальных — «чужаков».</w:t>
      </w:r>
    </w:p>
    <w:p w14:paraId="1D4F4947" w14:textId="77777777" w:rsidR="000E14D5" w:rsidRPr="000E14D5" w:rsidRDefault="000E14D5" w:rsidP="000E14D5">
      <w:pPr>
        <w:spacing w:before="100" w:beforeAutospacing="1" w:after="100" w:afterAutospacing="1" w:line="330" w:lineRule="atLeast"/>
        <w:rPr>
          <w:rFonts w:ascii="Arial" w:eastAsia="Times New Roman" w:hAnsi="Arial" w:cs="Arial"/>
          <w:color w:val="000000"/>
          <w:sz w:val="28"/>
          <w:szCs w:val="28"/>
          <w:lang w:eastAsia="ru-RU"/>
        </w:rPr>
      </w:pPr>
      <w:r w:rsidRPr="000E14D5">
        <w:rPr>
          <w:rFonts w:ascii="Arial" w:eastAsia="Times New Roman" w:hAnsi="Arial" w:cs="Arial"/>
          <w:color w:val="000000"/>
          <w:sz w:val="28"/>
          <w:szCs w:val="28"/>
          <w:lang w:eastAsia="ru-RU"/>
        </w:rPr>
        <w:t xml:space="preserve">Осмыслением массовой культуры (философски) занимались: О. Шпенглер (Германия), Х. </w:t>
      </w:r>
      <w:proofErr w:type="spellStart"/>
      <w:r w:rsidRPr="000E14D5">
        <w:rPr>
          <w:rFonts w:ascii="Arial" w:eastAsia="Times New Roman" w:hAnsi="Arial" w:cs="Arial"/>
          <w:color w:val="000000"/>
          <w:sz w:val="28"/>
          <w:szCs w:val="28"/>
          <w:lang w:eastAsia="ru-RU"/>
        </w:rPr>
        <w:t>Ортега</w:t>
      </w:r>
      <w:proofErr w:type="spellEnd"/>
      <w:r w:rsidRPr="000E14D5">
        <w:rPr>
          <w:rFonts w:ascii="Arial" w:eastAsia="Times New Roman" w:hAnsi="Arial" w:cs="Arial"/>
          <w:color w:val="000000"/>
          <w:sz w:val="28"/>
          <w:szCs w:val="28"/>
          <w:lang w:eastAsia="ru-RU"/>
        </w:rPr>
        <w:t>-и-</w:t>
      </w:r>
      <w:proofErr w:type="spellStart"/>
      <w:r w:rsidRPr="000E14D5">
        <w:rPr>
          <w:rFonts w:ascii="Arial" w:eastAsia="Times New Roman" w:hAnsi="Arial" w:cs="Arial"/>
          <w:color w:val="000000"/>
          <w:sz w:val="28"/>
          <w:szCs w:val="28"/>
          <w:lang w:eastAsia="ru-RU"/>
        </w:rPr>
        <w:t>Гасет</w:t>
      </w:r>
      <w:proofErr w:type="spellEnd"/>
      <w:r w:rsidRPr="000E14D5">
        <w:rPr>
          <w:rFonts w:ascii="Arial" w:eastAsia="Times New Roman" w:hAnsi="Arial" w:cs="Arial"/>
          <w:color w:val="000000"/>
          <w:sz w:val="28"/>
          <w:szCs w:val="28"/>
          <w:lang w:eastAsia="ru-RU"/>
        </w:rPr>
        <w:t xml:space="preserve"> (Испания), Т. </w:t>
      </w:r>
      <w:proofErr w:type="spellStart"/>
      <w:r w:rsidRPr="000E14D5">
        <w:rPr>
          <w:rFonts w:ascii="Arial" w:eastAsia="Times New Roman" w:hAnsi="Arial" w:cs="Arial"/>
          <w:color w:val="000000"/>
          <w:sz w:val="28"/>
          <w:szCs w:val="28"/>
          <w:lang w:eastAsia="ru-RU"/>
        </w:rPr>
        <w:t>Адорно</w:t>
      </w:r>
      <w:proofErr w:type="spellEnd"/>
      <w:r w:rsidRPr="000E14D5">
        <w:rPr>
          <w:rFonts w:ascii="Arial" w:eastAsia="Times New Roman" w:hAnsi="Arial" w:cs="Arial"/>
          <w:color w:val="000000"/>
          <w:sz w:val="28"/>
          <w:szCs w:val="28"/>
          <w:lang w:eastAsia="ru-RU"/>
        </w:rPr>
        <w:t xml:space="preserve"> (Германия, ФРГ). </w:t>
      </w:r>
      <w:r w:rsidRPr="000E14D5">
        <w:rPr>
          <w:rFonts w:ascii="Arial" w:eastAsia="Times New Roman" w:hAnsi="Arial" w:cs="Arial"/>
          <w:b/>
          <w:bCs/>
          <w:color w:val="000000"/>
          <w:sz w:val="28"/>
          <w:szCs w:val="28"/>
          <w:lang w:eastAsia="ru-RU"/>
        </w:rPr>
        <w:t>Идеи</w:t>
      </w:r>
      <w:r w:rsidRPr="000E14D5">
        <w:rPr>
          <w:rFonts w:ascii="Arial" w:eastAsia="Times New Roman" w:hAnsi="Arial" w:cs="Arial"/>
          <w:color w:val="000000"/>
          <w:sz w:val="28"/>
          <w:szCs w:val="28"/>
          <w:lang w:eastAsia="ru-RU"/>
        </w:rPr>
        <w:t>: культура массовая связана с массовым обществом и скоро уничтожит высокую культуру, доступную по уровню развития только элите общества (народу образованному).</w:t>
      </w:r>
    </w:p>
    <w:p w14:paraId="05BAD993" w14:textId="77777777" w:rsidR="000E14D5" w:rsidRPr="000E14D5" w:rsidRDefault="000E14D5" w:rsidP="000E14D5">
      <w:pPr>
        <w:spacing w:before="100" w:beforeAutospacing="1" w:after="100" w:afterAutospacing="1" w:line="330" w:lineRule="atLeast"/>
        <w:rPr>
          <w:rFonts w:ascii="Arial" w:eastAsia="Times New Roman" w:hAnsi="Arial" w:cs="Arial"/>
          <w:color w:val="000000"/>
          <w:sz w:val="28"/>
          <w:szCs w:val="28"/>
          <w:lang w:eastAsia="ru-RU"/>
        </w:rPr>
      </w:pPr>
      <w:r w:rsidRPr="000E14D5">
        <w:rPr>
          <w:rFonts w:ascii="Arial" w:eastAsia="Times New Roman" w:hAnsi="Arial" w:cs="Arial"/>
          <w:b/>
          <w:bCs/>
          <w:color w:val="000000"/>
          <w:sz w:val="28"/>
          <w:szCs w:val="28"/>
          <w:lang w:eastAsia="ru-RU"/>
        </w:rPr>
        <w:t>С 50-х годов 20 </w:t>
      </w:r>
      <w:r w:rsidRPr="000E14D5">
        <w:rPr>
          <w:rFonts w:ascii="Arial" w:eastAsia="Times New Roman" w:hAnsi="Arial" w:cs="Arial"/>
          <w:color w:val="000000"/>
          <w:sz w:val="28"/>
          <w:szCs w:val="28"/>
          <w:lang w:eastAsia="ru-RU"/>
        </w:rPr>
        <w:t>века преобладает критический анализ </w:t>
      </w:r>
      <w:r w:rsidRPr="000E14D5">
        <w:rPr>
          <w:rFonts w:ascii="Arial" w:eastAsia="Times New Roman" w:hAnsi="Arial" w:cs="Arial"/>
          <w:i/>
          <w:iCs/>
          <w:color w:val="000000"/>
          <w:sz w:val="28"/>
          <w:szCs w:val="28"/>
          <w:lang w:eastAsia="ru-RU"/>
        </w:rPr>
        <w:t>массовой культуры </w:t>
      </w:r>
      <w:r w:rsidRPr="000E14D5">
        <w:rPr>
          <w:rFonts w:ascii="Arial" w:eastAsia="Times New Roman" w:hAnsi="Arial" w:cs="Arial"/>
          <w:color w:val="000000"/>
          <w:sz w:val="28"/>
          <w:szCs w:val="28"/>
          <w:lang w:eastAsia="ru-RU"/>
        </w:rPr>
        <w:t xml:space="preserve">с позиций либерального гуманизма (Э. Фромм, Д. </w:t>
      </w:r>
      <w:proofErr w:type="spellStart"/>
      <w:r w:rsidRPr="000E14D5">
        <w:rPr>
          <w:rFonts w:ascii="Arial" w:eastAsia="Times New Roman" w:hAnsi="Arial" w:cs="Arial"/>
          <w:color w:val="000000"/>
          <w:sz w:val="28"/>
          <w:szCs w:val="28"/>
          <w:lang w:eastAsia="ru-RU"/>
        </w:rPr>
        <w:t>Рисмен</w:t>
      </w:r>
      <w:proofErr w:type="spellEnd"/>
      <w:r w:rsidRPr="000E14D5">
        <w:rPr>
          <w:rFonts w:ascii="Arial" w:eastAsia="Times New Roman" w:hAnsi="Arial" w:cs="Arial"/>
          <w:color w:val="000000"/>
          <w:sz w:val="28"/>
          <w:szCs w:val="28"/>
          <w:lang w:eastAsia="ru-RU"/>
        </w:rPr>
        <w:t xml:space="preserve">, Э. </w:t>
      </w:r>
      <w:proofErr w:type="spellStart"/>
      <w:r w:rsidRPr="000E14D5">
        <w:rPr>
          <w:rFonts w:ascii="Arial" w:eastAsia="Times New Roman" w:hAnsi="Arial" w:cs="Arial"/>
          <w:color w:val="000000"/>
          <w:sz w:val="28"/>
          <w:szCs w:val="28"/>
          <w:lang w:eastAsia="ru-RU"/>
        </w:rPr>
        <w:t>ван</w:t>
      </w:r>
      <w:proofErr w:type="spellEnd"/>
      <w:r w:rsidRPr="000E14D5">
        <w:rPr>
          <w:rFonts w:ascii="Arial" w:eastAsia="Times New Roman" w:hAnsi="Arial" w:cs="Arial"/>
          <w:color w:val="000000"/>
          <w:sz w:val="28"/>
          <w:szCs w:val="28"/>
          <w:lang w:eastAsia="ru-RU"/>
        </w:rPr>
        <w:t xml:space="preserve"> </w:t>
      </w:r>
      <w:proofErr w:type="spellStart"/>
      <w:r w:rsidRPr="000E14D5">
        <w:rPr>
          <w:rFonts w:ascii="Arial" w:eastAsia="Times New Roman" w:hAnsi="Arial" w:cs="Arial"/>
          <w:color w:val="000000"/>
          <w:sz w:val="28"/>
          <w:szCs w:val="28"/>
          <w:lang w:eastAsia="ru-RU"/>
        </w:rPr>
        <w:t>ден</w:t>
      </w:r>
      <w:proofErr w:type="spellEnd"/>
      <w:r w:rsidRPr="000E14D5">
        <w:rPr>
          <w:rFonts w:ascii="Arial" w:eastAsia="Times New Roman" w:hAnsi="Arial" w:cs="Arial"/>
          <w:color w:val="000000"/>
          <w:sz w:val="28"/>
          <w:szCs w:val="28"/>
          <w:lang w:eastAsia="ru-RU"/>
        </w:rPr>
        <w:t xml:space="preserve"> </w:t>
      </w:r>
      <w:proofErr w:type="spellStart"/>
      <w:r w:rsidRPr="000E14D5">
        <w:rPr>
          <w:rFonts w:ascii="Arial" w:eastAsia="Times New Roman" w:hAnsi="Arial" w:cs="Arial"/>
          <w:color w:val="000000"/>
          <w:sz w:val="28"/>
          <w:szCs w:val="28"/>
          <w:lang w:eastAsia="ru-RU"/>
        </w:rPr>
        <w:t>Хаг</w:t>
      </w:r>
      <w:proofErr w:type="spellEnd"/>
      <w:r w:rsidRPr="000E14D5">
        <w:rPr>
          <w:rFonts w:ascii="Arial" w:eastAsia="Times New Roman" w:hAnsi="Arial" w:cs="Arial"/>
          <w:color w:val="000000"/>
          <w:sz w:val="28"/>
          <w:szCs w:val="28"/>
          <w:lang w:eastAsia="ru-RU"/>
        </w:rPr>
        <w:t>, Г. Маркузе — США), Э. Морен (Франция).</w:t>
      </w:r>
    </w:p>
    <w:p w14:paraId="6C399964" w14:textId="77777777" w:rsidR="000E14D5" w:rsidRPr="000E14D5" w:rsidRDefault="000E14D5" w:rsidP="000E14D5">
      <w:pPr>
        <w:spacing w:before="100" w:beforeAutospacing="1" w:after="100" w:afterAutospacing="1" w:line="330" w:lineRule="atLeast"/>
        <w:rPr>
          <w:rFonts w:ascii="Arial" w:eastAsia="Times New Roman" w:hAnsi="Arial" w:cs="Arial"/>
          <w:color w:val="000000"/>
          <w:sz w:val="28"/>
          <w:szCs w:val="28"/>
          <w:lang w:eastAsia="ru-RU"/>
        </w:rPr>
      </w:pPr>
      <w:r w:rsidRPr="000E14D5">
        <w:rPr>
          <w:rFonts w:ascii="Arial" w:eastAsia="Times New Roman" w:hAnsi="Arial" w:cs="Arial"/>
          <w:b/>
          <w:bCs/>
          <w:color w:val="000000"/>
          <w:sz w:val="28"/>
          <w:szCs w:val="28"/>
          <w:lang w:eastAsia="ru-RU"/>
        </w:rPr>
        <w:t>Идеи</w:t>
      </w:r>
      <w:r w:rsidRPr="000E14D5">
        <w:rPr>
          <w:rFonts w:ascii="Arial" w:eastAsia="Times New Roman" w:hAnsi="Arial" w:cs="Arial"/>
          <w:color w:val="000000"/>
          <w:sz w:val="28"/>
          <w:szCs w:val="28"/>
          <w:lang w:eastAsia="ru-RU"/>
        </w:rPr>
        <w:t xml:space="preserve">: Массовая культура есть предельное выражение духовной несвободы, средство отчуждения и угнетения личности. Двойственный характер: с одной стороны просвещает широкие массы общества, с </w:t>
      </w:r>
      <w:r w:rsidRPr="000E14D5">
        <w:rPr>
          <w:rFonts w:ascii="Arial" w:eastAsia="Times New Roman" w:hAnsi="Arial" w:cs="Arial"/>
          <w:color w:val="000000"/>
          <w:sz w:val="28"/>
          <w:szCs w:val="28"/>
          <w:lang w:eastAsia="ru-RU"/>
        </w:rPr>
        <w:lastRenderedPageBreak/>
        <w:t>другой стороны очень низко качество информации, примитивный уровень.</w:t>
      </w:r>
    </w:p>
    <w:p w14:paraId="78BE8BFC" w14:textId="77777777" w:rsidR="000E14D5" w:rsidRPr="000E14D5" w:rsidRDefault="000E14D5" w:rsidP="000E14D5">
      <w:pPr>
        <w:spacing w:before="100" w:beforeAutospacing="1" w:after="100" w:afterAutospacing="1" w:line="330" w:lineRule="atLeast"/>
        <w:rPr>
          <w:rFonts w:ascii="Arial" w:eastAsia="Times New Roman" w:hAnsi="Arial" w:cs="Arial"/>
          <w:color w:val="000000"/>
          <w:sz w:val="28"/>
          <w:szCs w:val="28"/>
          <w:lang w:eastAsia="ru-RU"/>
        </w:rPr>
      </w:pPr>
      <w:r w:rsidRPr="000E14D5">
        <w:rPr>
          <w:rFonts w:ascii="Arial" w:eastAsia="Times New Roman" w:hAnsi="Arial" w:cs="Arial"/>
          <w:b/>
          <w:bCs/>
          <w:color w:val="000000"/>
          <w:sz w:val="28"/>
          <w:szCs w:val="28"/>
          <w:lang w:eastAsia="ru-RU"/>
        </w:rPr>
        <w:t>Живопись</w:t>
      </w:r>
      <w:r w:rsidRPr="000E14D5">
        <w:rPr>
          <w:rFonts w:ascii="Arial" w:eastAsia="Times New Roman" w:hAnsi="Arial" w:cs="Arial"/>
          <w:color w:val="000000"/>
          <w:sz w:val="28"/>
          <w:szCs w:val="28"/>
          <w:lang w:eastAsia="ru-RU"/>
        </w:rPr>
        <w:t>: Пикассо «Голубь мира», «Лицо мира», «Война и мир». Условно-реалистическая манера, послевоенные годы.</w:t>
      </w:r>
    </w:p>
    <w:p w14:paraId="410D29B9" w14:textId="77777777" w:rsidR="000E14D5" w:rsidRPr="000E14D5" w:rsidRDefault="000E14D5" w:rsidP="000E14D5">
      <w:pPr>
        <w:spacing w:before="100" w:beforeAutospacing="1" w:after="100" w:afterAutospacing="1" w:line="330" w:lineRule="atLeast"/>
        <w:rPr>
          <w:rFonts w:ascii="Arial" w:eastAsia="Times New Roman" w:hAnsi="Arial" w:cs="Arial"/>
          <w:color w:val="000000"/>
          <w:sz w:val="28"/>
          <w:szCs w:val="28"/>
          <w:lang w:eastAsia="ru-RU"/>
        </w:rPr>
      </w:pPr>
      <w:r w:rsidRPr="000E14D5">
        <w:rPr>
          <w:rFonts w:ascii="Arial" w:eastAsia="Times New Roman" w:hAnsi="Arial" w:cs="Arial"/>
          <w:b/>
          <w:bCs/>
          <w:color w:val="000000"/>
          <w:sz w:val="28"/>
          <w:szCs w:val="28"/>
          <w:lang w:eastAsia="ru-RU"/>
        </w:rPr>
        <w:t>Музыка</w:t>
      </w:r>
      <w:r w:rsidRPr="000E14D5">
        <w:rPr>
          <w:rFonts w:ascii="Arial" w:eastAsia="Times New Roman" w:hAnsi="Arial" w:cs="Arial"/>
          <w:color w:val="000000"/>
          <w:sz w:val="28"/>
          <w:szCs w:val="28"/>
          <w:lang w:eastAsia="ru-RU"/>
        </w:rPr>
        <w:t>: 20-е годы: Д. </w:t>
      </w:r>
      <w:proofErr w:type="spellStart"/>
      <w:r w:rsidRPr="000E14D5">
        <w:rPr>
          <w:rFonts w:ascii="Arial" w:eastAsia="Times New Roman" w:hAnsi="Arial" w:cs="Arial"/>
          <w:color w:val="000000"/>
          <w:sz w:val="28"/>
          <w:szCs w:val="28"/>
          <w:lang w:eastAsia="ru-RU"/>
        </w:rPr>
        <w:t>Мийо</w:t>
      </w:r>
      <w:proofErr w:type="spellEnd"/>
      <w:r w:rsidRPr="000E14D5">
        <w:rPr>
          <w:rFonts w:ascii="Arial" w:eastAsia="Times New Roman" w:hAnsi="Arial" w:cs="Arial"/>
          <w:color w:val="000000"/>
          <w:sz w:val="28"/>
          <w:szCs w:val="28"/>
          <w:lang w:eastAsia="ru-RU"/>
        </w:rPr>
        <w:t xml:space="preserve"> «Бедный матрос» (опера).</w:t>
      </w:r>
    </w:p>
    <w:p w14:paraId="31067CB1" w14:textId="77777777" w:rsidR="000E14D5" w:rsidRPr="000E14D5" w:rsidRDefault="000E14D5" w:rsidP="000E14D5">
      <w:pPr>
        <w:spacing w:before="100" w:beforeAutospacing="1" w:after="100" w:afterAutospacing="1" w:line="330" w:lineRule="atLeast"/>
        <w:rPr>
          <w:rFonts w:ascii="Arial" w:eastAsia="Times New Roman" w:hAnsi="Arial" w:cs="Arial"/>
          <w:color w:val="000000"/>
          <w:sz w:val="28"/>
          <w:szCs w:val="28"/>
          <w:lang w:eastAsia="ru-RU"/>
        </w:rPr>
      </w:pPr>
      <w:r w:rsidRPr="000E14D5">
        <w:rPr>
          <w:rFonts w:ascii="Arial" w:eastAsia="Times New Roman" w:hAnsi="Arial" w:cs="Arial"/>
          <w:color w:val="000000"/>
          <w:sz w:val="28"/>
          <w:szCs w:val="28"/>
          <w:lang w:eastAsia="ru-RU"/>
        </w:rPr>
        <w:t>В ХХ веке произошло формирование национальных музыкальных школ: Немецко-австрийская (П. Хиндемит, Р. Штраус), французская (Д. </w:t>
      </w:r>
      <w:proofErr w:type="spellStart"/>
      <w:r w:rsidRPr="000E14D5">
        <w:rPr>
          <w:rFonts w:ascii="Arial" w:eastAsia="Times New Roman" w:hAnsi="Arial" w:cs="Arial"/>
          <w:color w:val="000000"/>
          <w:sz w:val="28"/>
          <w:szCs w:val="28"/>
          <w:lang w:eastAsia="ru-RU"/>
        </w:rPr>
        <w:t>Мийо</w:t>
      </w:r>
      <w:proofErr w:type="spellEnd"/>
      <w:r w:rsidRPr="000E14D5">
        <w:rPr>
          <w:rFonts w:ascii="Arial" w:eastAsia="Times New Roman" w:hAnsi="Arial" w:cs="Arial"/>
          <w:color w:val="000000"/>
          <w:sz w:val="28"/>
          <w:szCs w:val="28"/>
          <w:lang w:eastAsia="ru-RU"/>
        </w:rPr>
        <w:t>), чешская (Л. </w:t>
      </w:r>
      <w:proofErr w:type="spellStart"/>
      <w:r w:rsidRPr="000E14D5">
        <w:rPr>
          <w:rFonts w:ascii="Arial" w:eastAsia="Times New Roman" w:hAnsi="Arial" w:cs="Arial"/>
          <w:color w:val="000000"/>
          <w:sz w:val="28"/>
          <w:szCs w:val="28"/>
          <w:lang w:eastAsia="ru-RU"/>
        </w:rPr>
        <w:t>Яначек</w:t>
      </w:r>
      <w:proofErr w:type="spellEnd"/>
      <w:r w:rsidRPr="000E14D5">
        <w:rPr>
          <w:rFonts w:ascii="Arial" w:eastAsia="Times New Roman" w:hAnsi="Arial" w:cs="Arial"/>
          <w:color w:val="000000"/>
          <w:sz w:val="28"/>
          <w:szCs w:val="28"/>
          <w:lang w:eastAsia="ru-RU"/>
        </w:rPr>
        <w:t>), испанская, английская, польская, американская.</w:t>
      </w:r>
    </w:p>
    <w:p w14:paraId="60EA6E03" w14:textId="77777777" w:rsidR="000E14D5" w:rsidRPr="000E14D5" w:rsidRDefault="000E14D5" w:rsidP="000E14D5">
      <w:pPr>
        <w:spacing w:before="100" w:beforeAutospacing="1" w:after="100" w:afterAutospacing="1" w:line="330" w:lineRule="atLeast"/>
        <w:rPr>
          <w:rFonts w:ascii="Arial" w:eastAsia="Times New Roman" w:hAnsi="Arial" w:cs="Arial"/>
          <w:color w:val="000000"/>
          <w:sz w:val="28"/>
          <w:szCs w:val="28"/>
          <w:lang w:eastAsia="ru-RU"/>
        </w:rPr>
      </w:pPr>
      <w:r w:rsidRPr="000E14D5">
        <w:rPr>
          <w:rFonts w:ascii="Arial" w:eastAsia="Times New Roman" w:hAnsi="Arial" w:cs="Arial"/>
          <w:i/>
          <w:iCs/>
          <w:color w:val="000000"/>
          <w:sz w:val="28"/>
          <w:szCs w:val="28"/>
          <w:lang w:eastAsia="ru-RU"/>
        </w:rPr>
        <w:t>Общий смысл</w:t>
      </w:r>
      <w:r w:rsidRPr="000E14D5">
        <w:rPr>
          <w:rFonts w:ascii="Arial" w:eastAsia="Times New Roman" w:hAnsi="Arial" w:cs="Arial"/>
          <w:color w:val="000000"/>
          <w:sz w:val="28"/>
          <w:szCs w:val="28"/>
          <w:lang w:eastAsia="ru-RU"/>
        </w:rPr>
        <w:t>: до 1945 года: героическая музыка, национальная музыка, джаз. С 1945 — уход в массовую культуру, с 1960-х — поп-музыка, эстрада.</w:t>
      </w:r>
    </w:p>
    <w:p w14:paraId="1C8B4F85" w14:textId="77777777" w:rsidR="000E14D5" w:rsidRPr="000E14D5" w:rsidRDefault="000E14D5" w:rsidP="000E14D5">
      <w:pPr>
        <w:spacing w:before="100" w:beforeAutospacing="1" w:after="100" w:afterAutospacing="1" w:line="330" w:lineRule="atLeast"/>
        <w:rPr>
          <w:rFonts w:ascii="Arial" w:eastAsia="Times New Roman" w:hAnsi="Arial" w:cs="Arial"/>
          <w:color w:val="000000"/>
          <w:sz w:val="28"/>
          <w:szCs w:val="28"/>
          <w:lang w:eastAsia="ru-RU"/>
        </w:rPr>
      </w:pPr>
      <w:r w:rsidRPr="000E14D5">
        <w:rPr>
          <w:rFonts w:ascii="Arial" w:eastAsia="Times New Roman" w:hAnsi="Arial" w:cs="Arial"/>
          <w:b/>
          <w:bCs/>
          <w:color w:val="000000"/>
          <w:sz w:val="28"/>
          <w:szCs w:val="28"/>
          <w:lang w:eastAsia="ru-RU"/>
        </w:rPr>
        <w:t>Архитектура</w:t>
      </w:r>
      <w:r w:rsidRPr="000E14D5">
        <w:rPr>
          <w:rFonts w:ascii="Arial" w:eastAsia="Times New Roman" w:hAnsi="Arial" w:cs="Arial"/>
          <w:color w:val="000000"/>
          <w:sz w:val="28"/>
          <w:szCs w:val="28"/>
          <w:lang w:eastAsia="ru-RU"/>
        </w:rPr>
        <w:t xml:space="preserve">: Крупнейшие архитекторы Европы: Ле Корбюзье [1887—1965] (Капелла </w:t>
      </w:r>
      <w:proofErr w:type="spellStart"/>
      <w:r w:rsidRPr="000E14D5">
        <w:rPr>
          <w:rFonts w:ascii="Arial" w:eastAsia="Times New Roman" w:hAnsi="Arial" w:cs="Arial"/>
          <w:color w:val="000000"/>
          <w:sz w:val="28"/>
          <w:szCs w:val="28"/>
          <w:lang w:eastAsia="ru-RU"/>
        </w:rPr>
        <w:t>Нотр</w:t>
      </w:r>
      <w:proofErr w:type="spellEnd"/>
      <w:r w:rsidRPr="000E14D5">
        <w:rPr>
          <w:rFonts w:ascii="Arial" w:eastAsia="Times New Roman" w:hAnsi="Arial" w:cs="Arial"/>
          <w:color w:val="000000"/>
          <w:sz w:val="28"/>
          <w:szCs w:val="28"/>
          <w:lang w:eastAsia="ru-RU"/>
        </w:rPr>
        <w:t xml:space="preserve"> Дам </w:t>
      </w:r>
      <w:proofErr w:type="spellStart"/>
      <w:r w:rsidRPr="000E14D5">
        <w:rPr>
          <w:rFonts w:ascii="Arial" w:eastAsia="Times New Roman" w:hAnsi="Arial" w:cs="Arial"/>
          <w:color w:val="000000"/>
          <w:sz w:val="28"/>
          <w:szCs w:val="28"/>
          <w:lang w:eastAsia="ru-RU"/>
        </w:rPr>
        <w:t>дю</w:t>
      </w:r>
      <w:proofErr w:type="spellEnd"/>
      <w:r w:rsidRPr="000E14D5">
        <w:rPr>
          <w:rFonts w:ascii="Arial" w:eastAsia="Times New Roman" w:hAnsi="Arial" w:cs="Arial"/>
          <w:color w:val="000000"/>
          <w:sz w:val="28"/>
          <w:szCs w:val="28"/>
          <w:lang w:eastAsia="ru-RU"/>
        </w:rPr>
        <w:t xml:space="preserve"> О в </w:t>
      </w:r>
      <w:proofErr w:type="spellStart"/>
      <w:r w:rsidRPr="000E14D5">
        <w:rPr>
          <w:rFonts w:ascii="Arial" w:eastAsia="Times New Roman" w:hAnsi="Arial" w:cs="Arial"/>
          <w:color w:val="000000"/>
          <w:sz w:val="28"/>
          <w:szCs w:val="28"/>
          <w:lang w:eastAsia="ru-RU"/>
        </w:rPr>
        <w:t>Роншале</w:t>
      </w:r>
      <w:proofErr w:type="spellEnd"/>
      <w:r w:rsidRPr="000E14D5">
        <w:rPr>
          <w:rFonts w:ascii="Arial" w:eastAsia="Times New Roman" w:hAnsi="Arial" w:cs="Arial"/>
          <w:color w:val="000000"/>
          <w:sz w:val="28"/>
          <w:szCs w:val="28"/>
          <w:lang w:eastAsia="ru-RU"/>
        </w:rPr>
        <w:t xml:space="preserve">, </w:t>
      </w:r>
      <w:proofErr w:type="spellStart"/>
      <w:r w:rsidRPr="000E14D5">
        <w:rPr>
          <w:rFonts w:ascii="Arial" w:eastAsia="Times New Roman" w:hAnsi="Arial" w:cs="Arial"/>
          <w:color w:val="000000"/>
          <w:sz w:val="28"/>
          <w:szCs w:val="28"/>
          <w:lang w:eastAsia="ru-RU"/>
        </w:rPr>
        <w:t>Чандигар</w:t>
      </w:r>
      <w:proofErr w:type="spellEnd"/>
      <w:r w:rsidRPr="000E14D5">
        <w:rPr>
          <w:rFonts w:ascii="Arial" w:eastAsia="Times New Roman" w:hAnsi="Arial" w:cs="Arial"/>
          <w:color w:val="000000"/>
          <w:sz w:val="28"/>
          <w:szCs w:val="28"/>
          <w:lang w:eastAsia="ru-RU"/>
        </w:rPr>
        <w:t xml:space="preserve"> — столица штата Пенджаб), Людвиг </w:t>
      </w:r>
      <w:proofErr w:type="spellStart"/>
      <w:r w:rsidRPr="000E14D5">
        <w:rPr>
          <w:rFonts w:ascii="Arial" w:eastAsia="Times New Roman" w:hAnsi="Arial" w:cs="Arial"/>
          <w:color w:val="000000"/>
          <w:sz w:val="28"/>
          <w:szCs w:val="28"/>
          <w:lang w:eastAsia="ru-RU"/>
        </w:rPr>
        <w:t>Мис</w:t>
      </w:r>
      <w:proofErr w:type="spellEnd"/>
      <w:r w:rsidRPr="000E14D5">
        <w:rPr>
          <w:rFonts w:ascii="Arial" w:eastAsia="Times New Roman" w:hAnsi="Arial" w:cs="Arial"/>
          <w:color w:val="000000"/>
          <w:sz w:val="28"/>
          <w:szCs w:val="28"/>
          <w:lang w:eastAsia="ru-RU"/>
        </w:rPr>
        <w:t xml:space="preserve"> </w:t>
      </w:r>
      <w:proofErr w:type="spellStart"/>
      <w:r w:rsidRPr="000E14D5">
        <w:rPr>
          <w:rFonts w:ascii="Arial" w:eastAsia="Times New Roman" w:hAnsi="Arial" w:cs="Arial"/>
          <w:color w:val="000000"/>
          <w:sz w:val="28"/>
          <w:szCs w:val="28"/>
          <w:lang w:eastAsia="ru-RU"/>
        </w:rPr>
        <w:t>ван</w:t>
      </w:r>
      <w:proofErr w:type="spellEnd"/>
      <w:r w:rsidRPr="000E14D5">
        <w:rPr>
          <w:rFonts w:ascii="Arial" w:eastAsia="Times New Roman" w:hAnsi="Arial" w:cs="Arial"/>
          <w:color w:val="000000"/>
          <w:sz w:val="28"/>
          <w:szCs w:val="28"/>
          <w:lang w:eastAsia="ru-RU"/>
        </w:rPr>
        <w:t xml:space="preserve"> дер </w:t>
      </w:r>
      <w:proofErr w:type="spellStart"/>
      <w:r w:rsidRPr="000E14D5">
        <w:rPr>
          <w:rFonts w:ascii="Arial" w:eastAsia="Times New Roman" w:hAnsi="Arial" w:cs="Arial"/>
          <w:color w:val="000000"/>
          <w:sz w:val="28"/>
          <w:szCs w:val="28"/>
          <w:lang w:eastAsia="ru-RU"/>
        </w:rPr>
        <w:t>Роэ</w:t>
      </w:r>
      <w:proofErr w:type="spellEnd"/>
      <w:r w:rsidRPr="000E14D5">
        <w:rPr>
          <w:rFonts w:ascii="Arial" w:eastAsia="Times New Roman" w:hAnsi="Arial" w:cs="Arial"/>
          <w:color w:val="000000"/>
          <w:sz w:val="28"/>
          <w:szCs w:val="28"/>
          <w:lang w:eastAsia="ru-RU"/>
        </w:rPr>
        <w:t xml:space="preserve"> [1886—1969] (</w:t>
      </w:r>
      <w:proofErr w:type="spellStart"/>
      <w:r w:rsidRPr="000E14D5">
        <w:rPr>
          <w:rFonts w:ascii="Arial" w:eastAsia="Times New Roman" w:hAnsi="Arial" w:cs="Arial"/>
          <w:color w:val="000000"/>
          <w:sz w:val="28"/>
          <w:szCs w:val="28"/>
          <w:lang w:eastAsia="ru-RU"/>
        </w:rPr>
        <w:t>Копмлекс</w:t>
      </w:r>
      <w:proofErr w:type="spellEnd"/>
      <w:r w:rsidRPr="000E14D5">
        <w:rPr>
          <w:rFonts w:ascii="Arial" w:eastAsia="Times New Roman" w:hAnsi="Arial" w:cs="Arial"/>
          <w:color w:val="000000"/>
          <w:sz w:val="28"/>
          <w:szCs w:val="28"/>
          <w:lang w:eastAsia="ru-RU"/>
        </w:rPr>
        <w:t xml:space="preserve"> зданий Технологического института в </w:t>
      </w:r>
      <w:proofErr w:type="spellStart"/>
      <w:r w:rsidRPr="000E14D5">
        <w:rPr>
          <w:rFonts w:ascii="Arial" w:eastAsia="Times New Roman" w:hAnsi="Arial" w:cs="Arial"/>
          <w:color w:val="000000"/>
          <w:sz w:val="28"/>
          <w:szCs w:val="28"/>
          <w:lang w:eastAsia="ru-RU"/>
        </w:rPr>
        <w:t>Иллийносе</w:t>
      </w:r>
      <w:proofErr w:type="spellEnd"/>
      <w:r w:rsidRPr="000E14D5">
        <w:rPr>
          <w:rFonts w:ascii="Arial" w:eastAsia="Times New Roman" w:hAnsi="Arial" w:cs="Arial"/>
          <w:color w:val="000000"/>
          <w:sz w:val="28"/>
          <w:szCs w:val="28"/>
          <w:lang w:eastAsia="ru-RU"/>
        </w:rPr>
        <w:t>).</w:t>
      </w:r>
    </w:p>
    <w:p w14:paraId="680798D0" w14:textId="77777777" w:rsidR="000E14D5" w:rsidRPr="000E14D5" w:rsidRDefault="000E14D5" w:rsidP="000E14D5">
      <w:pPr>
        <w:spacing w:after="0" w:line="300" w:lineRule="atLeast"/>
        <w:textAlignment w:val="baseline"/>
        <w:rPr>
          <w:rFonts w:ascii="Arial" w:eastAsia="Times New Roman" w:hAnsi="Arial" w:cs="Arial"/>
          <w:color w:val="000000"/>
          <w:sz w:val="28"/>
          <w:szCs w:val="28"/>
          <w:lang w:eastAsia="ru-RU"/>
        </w:rPr>
      </w:pPr>
      <w:r w:rsidRPr="000E14D5">
        <w:rPr>
          <w:rFonts w:ascii="Arial" w:eastAsia="Times New Roman" w:hAnsi="Arial" w:cs="Arial"/>
          <w:color w:val="000000"/>
          <w:sz w:val="28"/>
          <w:szCs w:val="28"/>
          <w:lang w:eastAsia="ru-RU"/>
        </w:rPr>
        <w:t>Одним из важных направлений политики в области культуры была работа по ликвидации безграмотности среди населения </w:t>
      </w:r>
      <w:r w:rsidRPr="000E14D5">
        <w:rPr>
          <w:rFonts w:ascii="Arial" w:eastAsia="Times New Roman" w:hAnsi="Arial" w:cs="Arial"/>
          <w:b/>
          <w:bCs/>
          <w:color w:val="000000"/>
          <w:sz w:val="28"/>
          <w:szCs w:val="28"/>
          <w:bdr w:val="none" w:sz="0" w:space="0" w:color="auto" w:frame="1"/>
          <w:lang w:eastAsia="ru-RU"/>
        </w:rPr>
        <w:t>(«ликбез»).</w:t>
      </w:r>
      <w:r w:rsidRPr="000E14D5">
        <w:rPr>
          <w:rFonts w:ascii="Arial" w:eastAsia="Times New Roman" w:hAnsi="Arial" w:cs="Arial"/>
          <w:color w:val="000000"/>
          <w:sz w:val="28"/>
          <w:szCs w:val="28"/>
          <w:lang w:eastAsia="ru-RU"/>
        </w:rPr>
        <w:t> До октября 1917 г. примерно 3/4 всего взрослого населения России не умели ни читать, ни писать. В области системы школьного образования и воспитания большой вклад был внесен Н. К. Крупской.</w:t>
      </w:r>
    </w:p>
    <w:p w14:paraId="067E6052" w14:textId="77777777" w:rsidR="000E14D5" w:rsidRPr="000E14D5" w:rsidRDefault="000E14D5" w:rsidP="000E14D5">
      <w:pPr>
        <w:spacing w:before="120" w:after="120" w:line="300" w:lineRule="atLeast"/>
        <w:textAlignment w:val="baseline"/>
        <w:rPr>
          <w:rFonts w:ascii="Arial" w:eastAsia="Times New Roman" w:hAnsi="Arial" w:cs="Arial"/>
          <w:color w:val="000000"/>
          <w:sz w:val="28"/>
          <w:szCs w:val="28"/>
          <w:lang w:eastAsia="ru-RU"/>
        </w:rPr>
      </w:pPr>
      <w:r w:rsidRPr="000E14D5">
        <w:rPr>
          <w:rFonts w:ascii="Arial" w:eastAsia="Times New Roman" w:hAnsi="Arial" w:cs="Arial"/>
          <w:color w:val="000000"/>
          <w:sz w:val="28"/>
          <w:szCs w:val="28"/>
          <w:lang w:eastAsia="ru-RU"/>
        </w:rPr>
        <w:t>С конца 1918 г. началась реорганизация системы народного образования (ликвидировались гимназии, реальные училища, церковно-приходские и земские школы и на их месте создавалась единая для всей страны трудовая школа из двух ступеней – обучение пять лет и четыре года).</w:t>
      </w:r>
    </w:p>
    <w:p w14:paraId="3941EDD3" w14:textId="77777777" w:rsidR="000E14D5" w:rsidRPr="000E14D5" w:rsidRDefault="000E14D5" w:rsidP="000E14D5">
      <w:pPr>
        <w:spacing w:before="120" w:after="120" w:line="300" w:lineRule="atLeast"/>
        <w:textAlignment w:val="baseline"/>
        <w:rPr>
          <w:rFonts w:ascii="Arial" w:eastAsia="Times New Roman" w:hAnsi="Arial" w:cs="Arial"/>
          <w:color w:val="000000"/>
          <w:sz w:val="28"/>
          <w:szCs w:val="28"/>
          <w:lang w:eastAsia="ru-RU"/>
        </w:rPr>
      </w:pPr>
      <w:r w:rsidRPr="000E14D5">
        <w:rPr>
          <w:rFonts w:ascii="Arial" w:eastAsia="Times New Roman" w:hAnsi="Arial" w:cs="Arial"/>
          <w:color w:val="000000"/>
          <w:sz w:val="28"/>
          <w:szCs w:val="28"/>
          <w:lang w:eastAsia="ru-RU"/>
        </w:rPr>
        <w:t>В конце 1919 г. правительство приняло декрет «О ликвидации неграмотности среди населения России». Закон обязывал всех граждан в возрасте от 8 до 50 лет, не умеющих читать и писать, обучаться грамоте на родном или русском языке.</w:t>
      </w:r>
    </w:p>
    <w:p w14:paraId="314D8ECC" w14:textId="77777777" w:rsidR="000E14D5" w:rsidRPr="000E14D5" w:rsidRDefault="000E14D5" w:rsidP="000E14D5">
      <w:pPr>
        <w:spacing w:before="120" w:after="120" w:line="300" w:lineRule="atLeast"/>
        <w:textAlignment w:val="baseline"/>
        <w:rPr>
          <w:rFonts w:ascii="Arial" w:eastAsia="Times New Roman" w:hAnsi="Arial" w:cs="Arial"/>
          <w:color w:val="000000"/>
          <w:sz w:val="28"/>
          <w:szCs w:val="28"/>
          <w:lang w:eastAsia="ru-RU"/>
        </w:rPr>
      </w:pPr>
      <w:r w:rsidRPr="000E14D5">
        <w:rPr>
          <w:rFonts w:ascii="Arial" w:eastAsia="Times New Roman" w:hAnsi="Arial" w:cs="Arial"/>
          <w:color w:val="000000"/>
          <w:sz w:val="28"/>
          <w:szCs w:val="28"/>
          <w:lang w:eastAsia="ru-RU"/>
        </w:rPr>
        <w:t>В городах и сельской местности создавались пункты ликбеза для обучения неграмотных чтению и письму.</w:t>
      </w:r>
    </w:p>
    <w:p w14:paraId="076BE51B" w14:textId="77777777" w:rsidR="000E14D5" w:rsidRPr="000E14D5" w:rsidRDefault="000E14D5" w:rsidP="000E14D5">
      <w:pPr>
        <w:spacing w:before="120" w:after="120" w:line="300" w:lineRule="atLeast"/>
        <w:textAlignment w:val="baseline"/>
        <w:rPr>
          <w:rFonts w:ascii="Arial" w:eastAsia="Times New Roman" w:hAnsi="Arial" w:cs="Arial"/>
          <w:color w:val="000000"/>
          <w:sz w:val="28"/>
          <w:szCs w:val="28"/>
          <w:lang w:eastAsia="ru-RU"/>
        </w:rPr>
      </w:pPr>
      <w:r w:rsidRPr="000E14D5">
        <w:rPr>
          <w:rFonts w:ascii="Arial" w:eastAsia="Times New Roman" w:hAnsi="Arial" w:cs="Arial"/>
          <w:color w:val="000000"/>
          <w:sz w:val="28"/>
          <w:szCs w:val="28"/>
          <w:lang w:eastAsia="ru-RU"/>
        </w:rPr>
        <w:t>Результат: проведенная в 1926 г. Всесоюзная перепись населения зафиксировала значительное увеличение числа лиц, умеющих читать и писать.</w:t>
      </w:r>
    </w:p>
    <w:p w14:paraId="5140EABD" w14:textId="77777777" w:rsidR="000E14D5" w:rsidRPr="000E14D5" w:rsidRDefault="000E14D5" w:rsidP="000E14D5">
      <w:pPr>
        <w:spacing w:after="0" w:line="300" w:lineRule="atLeast"/>
        <w:textAlignment w:val="baseline"/>
        <w:rPr>
          <w:rFonts w:ascii="Arial" w:eastAsia="Times New Roman" w:hAnsi="Arial" w:cs="Arial"/>
          <w:color w:val="000000"/>
          <w:sz w:val="28"/>
          <w:szCs w:val="28"/>
          <w:lang w:eastAsia="ru-RU"/>
        </w:rPr>
      </w:pPr>
      <w:r w:rsidRPr="000E14D5">
        <w:rPr>
          <w:rFonts w:ascii="Arial" w:eastAsia="Times New Roman" w:hAnsi="Arial" w:cs="Arial"/>
          <w:color w:val="000000"/>
          <w:sz w:val="28"/>
          <w:szCs w:val="28"/>
          <w:lang w:eastAsia="ru-RU"/>
        </w:rPr>
        <w:lastRenderedPageBreak/>
        <w:t>Изменения в высшей школе: зачисление студентов проводилось без экзаменов и без документов о среднем образовании. Преимуществами при поступлении в вузы пользовалась молодежь из среды рабочих и крестьян. В 1919 г. с целью повышения общеобразовательной подготовки для поступающих в вузы создавались рабочие факультеты (рабфаки). Реформа высшей школы должна была способствовать созданию новой, рабоче-крестьянской интеллигенции. Уделялось внимание восстановлению научного потенциала страны: с 1918 по 1936 гг. просуществовала специально созданная в Москве </w:t>
      </w:r>
      <w:r w:rsidRPr="000E14D5">
        <w:rPr>
          <w:rFonts w:ascii="Arial" w:eastAsia="Times New Roman" w:hAnsi="Arial" w:cs="Arial"/>
          <w:b/>
          <w:bCs/>
          <w:color w:val="000000"/>
          <w:sz w:val="28"/>
          <w:szCs w:val="28"/>
          <w:bdr w:val="none" w:sz="0" w:space="0" w:color="auto" w:frame="1"/>
          <w:lang w:eastAsia="ru-RU"/>
        </w:rPr>
        <w:t>Комакадемия,</w:t>
      </w:r>
      <w:r w:rsidRPr="000E14D5">
        <w:rPr>
          <w:rFonts w:ascii="Arial" w:eastAsia="Times New Roman" w:hAnsi="Arial" w:cs="Arial"/>
          <w:color w:val="000000"/>
          <w:sz w:val="28"/>
          <w:szCs w:val="28"/>
          <w:lang w:eastAsia="ru-RU"/>
        </w:rPr>
        <w:t> высшее учебное и научно-исследовательское заведение.</w:t>
      </w:r>
    </w:p>
    <w:p w14:paraId="427A3BC3" w14:textId="77777777" w:rsidR="000E14D5" w:rsidRPr="000E14D5" w:rsidRDefault="000E14D5" w:rsidP="000E14D5">
      <w:pPr>
        <w:spacing w:after="0" w:line="300" w:lineRule="atLeast"/>
        <w:textAlignment w:val="baseline"/>
        <w:rPr>
          <w:rFonts w:ascii="Arial" w:eastAsia="Times New Roman" w:hAnsi="Arial" w:cs="Arial"/>
          <w:color w:val="000000"/>
          <w:sz w:val="28"/>
          <w:szCs w:val="28"/>
          <w:lang w:eastAsia="ru-RU"/>
        </w:rPr>
      </w:pPr>
      <w:r w:rsidRPr="000E14D5">
        <w:rPr>
          <w:rFonts w:ascii="Arial" w:eastAsia="Times New Roman" w:hAnsi="Arial" w:cs="Arial"/>
          <w:color w:val="000000"/>
          <w:sz w:val="28"/>
          <w:szCs w:val="28"/>
          <w:lang w:eastAsia="ru-RU"/>
        </w:rPr>
        <w:t>В РПЦ после 1917 года возникло </w:t>
      </w:r>
      <w:r w:rsidRPr="000E14D5">
        <w:rPr>
          <w:rFonts w:ascii="Arial" w:eastAsia="Times New Roman" w:hAnsi="Arial" w:cs="Arial"/>
          <w:b/>
          <w:bCs/>
          <w:color w:val="000000"/>
          <w:sz w:val="28"/>
          <w:szCs w:val="28"/>
          <w:bdr w:val="none" w:sz="0" w:space="0" w:color="auto" w:frame="1"/>
          <w:lang w:eastAsia="ru-RU"/>
        </w:rPr>
        <w:t>обновленчество</w:t>
      </w:r>
      <w:r w:rsidRPr="000E14D5">
        <w:rPr>
          <w:rFonts w:ascii="Arial" w:eastAsia="Times New Roman" w:hAnsi="Arial" w:cs="Arial"/>
          <w:color w:val="000000"/>
          <w:sz w:val="28"/>
          <w:szCs w:val="28"/>
          <w:lang w:eastAsia="ru-RU"/>
        </w:rPr>
        <w:t>, движение, представители которого выступали за демократизацию церкви и модернизацию богослужения.</w:t>
      </w:r>
    </w:p>
    <w:p w14:paraId="66537F47" w14:textId="77777777" w:rsidR="000E14D5" w:rsidRPr="000E14D5" w:rsidRDefault="000E14D5" w:rsidP="000E14D5">
      <w:pPr>
        <w:spacing w:after="0" w:line="300" w:lineRule="atLeast"/>
        <w:textAlignment w:val="baseline"/>
        <w:rPr>
          <w:rFonts w:ascii="Arial" w:eastAsia="Times New Roman" w:hAnsi="Arial" w:cs="Arial"/>
          <w:color w:val="000000"/>
          <w:sz w:val="28"/>
          <w:szCs w:val="28"/>
          <w:lang w:eastAsia="ru-RU"/>
        </w:rPr>
      </w:pPr>
      <w:r w:rsidRPr="000E14D5">
        <w:rPr>
          <w:rFonts w:ascii="Arial" w:eastAsia="Times New Roman" w:hAnsi="Arial" w:cs="Arial"/>
          <w:b/>
          <w:bCs/>
          <w:color w:val="000000"/>
          <w:sz w:val="28"/>
          <w:szCs w:val="28"/>
          <w:bdr w:val="none" w:sz="0" w:space="0" w:color="auto" w:frame="1"/>
          <w:lang w:eastAsia="ru-RU"/>
        </w:rPr>
        <w:t>Литература</w:t>
      </w:r>
      <w:r w:rsidRPr="000E14D5">
        <w:rPr>
          <w:rFonts w:ascii="Arial" w:eastAsia="Times New Roman" w:hAnsi="Arial" w:cs="Arial"/>
          <w:color w:val="000000"/>
          <w:sz w:val="28"/>
          <w:szCs w:val="28"/>
          <w:lang w:eastAsia="ru-RU"/>
        </w:rPr>
        <w:t> </w:t>
      </w:r>
      <w:r w:rsidRPr="000E14D5">
        <w:rPr>
          <w:rFonts w:ascii="Arial" w:eastAsia="Times New Roman" w:hAnsi="Arial" w:cs="Arial"/>
          <w:b/>
          <w:bCs/>
          <w:color w:val="000000"/>
          <w:sz w:val="28"/>
          <w:szCs w:val="28"/>
          <w:bdr w:val="none" w:sz="0" w:space="0" w:color="auto" w:frame="1"/>
          <w:lang w:eastAsia="ru-RU"/>
        </w:rPr>
        <w:t>и</w:t>
      </w:r>
      <w:r w:rsidRPr="000E14D5">
        <w:rPr>
          <w:rFonts w:ascii="Arial" w:eastAsia="Times New Roman" w:hAnsi="Arial" w:cs="Arial"/>
          <w:color w:val="000000"/>
          <w:sz w:val="28"/>
          <w:szCs w:val="28"/>
          <w:lang w:eastAsia="ru-RU"/>
        </w:rPr>
        <w:t> </w:t>
      </w:r>
      <w:r w:rsidRPr="000E14D5">
        <w:rPr>
          <w:rFonts w:ascii="Arial" w:eastAsia="Times New Roman" w:hAnsi="Arial" w:cs="Arial"/>
          <w:b/>
          <w:bCs/>
          <w:color w:val="000000"/>
          <w:sz w:val="28"/>
          <w:szCs w:val="28"/>
          <w:bdr w:val="none" w:sz="0" w:space="0" w:color="auto" w:frame="1"/>
          <w:lang w:eastAsia="ru-RU"/>
        </w:rPr>
        <w:t>искусство</w:t>
      </w:r>
    </w:p>
    <w:p w14:paraId="2C46C606" w14:textId="77777777" w:rsidR="000E14D5" w:rsidRPr="000E14D5" w:rsidRDefault="000E14D5" w:rsidP="000E14D5">
      <w:pPr>
        <w:spacing w:after="0" w:line="300" w:lineRule="atLeast"/>
        <w:textAlignment w:val="baseline"/>
        <w:rPr>
          <w:rFonts w:ascii="Arial" w:eastAsia="Times New Roman" w:hAnsi="Arial" w:cs="Arial"/>
          <w:color w:val="000000"/>
          <w:sz w:val="28"/>
          <w:szCs w:val="28"/>
          <w:lang w:eastAsia="ru-RU"/>
        </w:rPr>
      </w:pPr>
      <w:r w:rsidRPr="000E14D5">
        <w:rPr>
          <w:rFonts w:ascii="Arial" w:eastAsia="Times New Roman" w:hAnsi="Arial" w:cs="Arial"/>
          <w:color w:val="000000"/>
          <w:sz w:val="28"/>
          <w:szCs w:val="28"/>
          <w:lang w:eastAsia="ru-RU"/>
        </w:rPr>
        <w:t>Художественная жизнь 20-х годов развивалась сложно, в борьбе художественных взглядов и систем. Со своими декларациями выступили литературные группировки </w:t>
      </w:r>
      <w:r w:rsidRPr="000E14D5">
        <w:rPr>
          <w:rFonts w:ascii="Arial" w:eastAsia="Times New Roman" w:hAnsi="Arial" w:cs="Arial"/>
          <w:b/>
          <w:bCs/>
          <w:color w:val="000000"/>
          <w:sz w:val="28"/>
          <w:szCs w:val="28"/>
          <w:bdr w:val="none" w:sz="0" w:space="0" w:color="auto" w:frame="1"/>
          <w:lang w:eastAsia="ru-RU"/>
        </w:rPr>
        <w:t xml:space="preserve">футуристов, </w:t>
      </w:r>
      <w:proofErr w:type="spellStart"/>
      <w:r w:rsidRPr="000E14D5">
        <w:rPr>
          <w:rFonts w:ascii="Arial" w:eastAsia="Times New Roman" w:hAnsi="Arial" w:cs="Arial"/>
          <w:b/>
          <w:bCs/>
          <w:color w:val="000000"/>
          <w:sz w:val="28"/>
          <w:szCs w:val="28"/>
          <w:bdr w:val="none" w:sz="0" w:space="0" w:color="auto" w:frame="1"/>
          <w:lang w:eastAsia="ru-RU"/>
        </w:rPr>
        <w:t>лефовцев</w:t>
      </w:r>
      <w:proofErr w:type="spellEnd"/>
      <w:r w:rsidRPr="000E14D5">
        <w:rPr>
          <w:rFonts w:ascii="Arial" w:eastAsia="Times New Roman" w:hAnsi="Arial" w:cs="Arial"/>
          <w:b/>
          <w:bCs/>
          <w:color w:val="000000"/>
          <w:sz w:val="28"/>
          <w:szCs w:val="28"/>
          <w:bdr w:val="none" w:sz="0" w:space="0" w:color="auto" w:frame="1"/>
          <w:lang w:eastAsia="ru-RU"/>
        </w:rPr>
        <w:t>, конструктивистов.</w:t>
      </w:r>
      <w:r w:rsidRPr="000E14D5">
        <w:rPr>
          <w:rFonts w:ascii="Arial" w:eastAsia="Times New Roman" w:hAnsi="Arial" w:cs="Arial"/>
          <w:color w:val="000000"/>
          <w:sz w:val="28"/>
          <w:szCs w:val="28"/>
          <w:lang w:eastAsia="ru-RU"/>
        </w:rPr>
        <w:t> Общим для них был взгляд на искусство как на средство преобразования мира. К. С. Малевич стал основателем нового художественного направления, </w:t>
      </w:r>
      <w:r w:rsidRPr="000E14D5">
        <w:rPr>
          <w:rFonts w:ascii="Arial" w:eastAsia="Times New Roman" w:hAnsi="Arial" w:cs="Arial"/>
          <w:b/>
          <w:bCs/>
          <w:color w:val="000000"/>
          <w:sz w:val="28"/>
          <w:szCs w:val="28"/>
          <w:bdr w:val="none" w:sz="0" w:space="0" w:color="auto" w:frame="1"/>
          <w:lang w:eastAsia="ru-RU"/>
        </w:rPr>
        <w:t>супрематизма.</w:t>
      </w:r>
    </w:p>
    <w:p w14:paraId="322797FE" w14:textId="77777777" w:rsidR="000E14D5" w:rsidRPr="000E14D5" w:rsidRDefault="000E14D5" w:rsidP="000E14D5">
      <w:pPr>
        <w:spacing w:before="120" w:after="120" w:line="300" w:lineRule="atLeast"/>
        <w:textAlignment w:val="baseline"/>
        <w:rPr>
          <w:rFonts w:ascii="Arial" w:eastAsia="Times New Roman" w:hAnsi="Arial" w:cs="Arial"/>
          <w:color w:val="000000"/>
          <w:sz w:val="28"/>
          <w:szCs w:val="28"/>
          <w:lang w:eastAsia="ru-RU"/>
        </w:rPr>
      </w:pPr>
      <w:r w:rsidRPr="000E14D5">
        <w:rPr>
          <w:rFonts w:ascii="Arial" w:eastAsia="Times New Roman" w:hAnsi="Arial" w:cs="Arial"/>
          <w:color w:val="000000"/>
          <w:sz w:val="28"/>
          <w:szCs w:val="28"/>
          <w:lang w:eastAsia="ru-RU"/>
        </w:rPr>
        <w:t>В начале 20-х годов создавались художественные объединения: возникли российская и московская пролетарские писательские ассоциации (РАПП и МАПП), Российская ассоциация пролетарских музыкантов (РАПМ), Российская ассоциация пролетарских художников (РАПХ). Входившие в состав пролетарских творческих групп музыканты, литераторы, художники стремились отразить в своем творчестве современную им действительность.</w:t>
      </w:r>
    </w:p>
    <w:p w14:paraId="00114CF9" w14:textId="1A210432" w:rsidR="00075C84" w:rsidRPr="000E14D5" w:rsidRDefault="00075C84" w:rsidP="00075C84">
      <w:pPr>
        <w:rPr>
          <w:rFonts w:ascii="Arial" w:hAnsi="Arial" w:cs="Arial"/>
          <w:sz w:val="28"/>
          <w:szCs w:val="28"/>
        </w:rPr>
      </w:pPr>
    </w:p>
    <w:sectPr w:rsidR="00075C84" w:rsidRPr="000E14D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E32B41"/>
    <w:multiLevelType w:val="multilevel"/>
    <w:tmpl w:val="435EF4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7A8711E"/>
    <w:multiLevelType w:val="multilevel"/>
    <w:tmpl w:val="AE50A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BAF698A"/>
    <w:multiLevelType w:val="multilevel"/>
    <w:tmpl w:val="422C19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F5A2C9A"/>
    <w:multiLevelType w:val="multilevel"/>
    <w:tmpl w:val="934C77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C84"/>
    <w:rsid w:val="00075C84"/>
    <w:rsid w:val="000E14D5"/>
    <w:rsid w:val="00B3537C"/>
    <w:rsid w:val="00C86C9C"/>
    <w:rsid w:val="00E909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C1B1B"/>
  <w15:chartTrackingRefBased/>
  <w15:docId w15:val="{6D740130-FACC-4D31-AB2E-55AE94D36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075C8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075C8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75C84"/>
    <w:rPr>
      <w:rFonts w:ascii="Times New Roman" w:eastAsia="Times New Roman" w:hAnsi="Times New Roman" w:cs="Times New Roman"/>
      <w:b/>
      <w:bCs/>
      <w:kern w:val="36"/>
      <w:sz w:val="48"/>
      <w:szCs w:val="48"/>
      <w:lang w:eastAsia="ru-RU"/>
    </w:rPr>
  </w:style>
  <w:style w:type="paragraph" w:styleId="a3">
    <w:name w:val="Title"/>
    <w:basedOn w:val="a"/>
    <w:next w:val="a"/>
    <w:link w:val="a4"/>
    <w:uiPriority w:val="10"/>
    <w:qFormat/>
    <w:rsid w:val="00075C8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75C84"/>
    <w:rPr>
      <w:rFonts w:asciiTheme="majorHAnsi" w:eastAsiaTheme="majorEastAsia" w:hAnsiTheme="majorHAnsi" w:cstheme="majorBidi"/>
      <w:spacing w:val="-10"/>
      <w:kern w:val="28"/>
      <w:sz w:val="56"/>
      <w:szCs w:val="56"/>
    </w:rPr>
  </w:style>
  <w:style w:type="paragraph" w:styleId="a5">
    <w:name w:val="Normal (Web)"/>
    <w:basedOn w:val="a"/>
    <w:uiPriority w:val="99"/>
    <w:semiHidden/>
    <w:unhideWhenUsed/>
    <w:rsid w:val="00075C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075C84"/>
    <w:rPr>
      <w:b/>
      <w:bCs/>
    </w:rPr>
  </w:style>
  <w:style w:type="character" w:customStyle="1" w:styleId="20">
    <w:name w:val="Заголовок 2 Знак"/>
    <w:basedOn w:val="a0"/>
    <w:link w:val="2"/>
    <w:uiPriority w:val="9"/>
    <w:semiHidden/>
    <w:rsid w:val="00075C84"/>
    <w:rPr>
      <w:rFonts w:asciiTheme="majorHAnsi" w:eastAsiaTheme="majorEastAsia" w:hAnsiTheme="majorHAnsi" w:cstheme="majorBidi"/>
      <w:color w:val="2F5496" w:themeColor="accent1" w:themeShade="BF"/>
      <w:sz w:val="26"/>
      <w:szCs w:val="26"/>
    </w:rPr>
  </w:style>
  <w:style w:type="character" w:styleId="a7">
    <w:name w:val="Emphasis"/>
    <w:basedOn w:val="a0"/>
    <w:uiPriority w:val="20"/>
    <w:qFormat/>
    <w:rsid w:val="00075C84"/>
    <w:rPr>
      <w:i/>
      <w:iCs/>
    </w:rPr>
  </w:style>
  <w:style w:type="character" w:customStyle="1" w:styleId="textroot-uisc-s2fogy-0">
    <w:name w:val="text__root-ui__sc-s2fogy-0"/>
    <w:basedOn w:val="a0"/>
    <w:rsid w:val="00075C84"/>
  </w:style>
  <w:style w:type="character" w:styleId="a8">
    <w:name w:val="Hyperlink"/>
    <w:basedOn w:val="a0"/>
    <w:uiPriority w:val="99"/>
    <w:semiHidden/>
    <w:unhideWhenUsed/>
    <w:rsid w:val="00075C8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20294">
      <w:bodyDiv w:val="1"/>
      <w:marLeft w:val="0"/>
      <w:marRight w:val="0"/>
      <w:marTop w:val="0"/>
      <w:marBottom w:val="0"/>
      <w:divBdr>
        <w:top w:val="none" w:sz="0" w:space="0" w:color="auto"/>
        <w:left w:val="none" w:sz="0" w:space="0" w:color="auto"/>
        <w:bottom w:val="none" w:sz="0" w:space="0" w:color="auto"/>
        <w:right w:val="none" w:sz="0" w:space="0" w:color="auto"/>
      </w:divBdr>
      <w:divsChild>
        <w:div w:id="1230307380">
          <w:marLeft w:val="0"/>
          <w:marRight w:val="0"/>
          <w:marTop w:val="600"/>
          <w:marBottom w:val="600"/>
          <w:divBdr>
            <w:top w:val="none" w:sz="0" w:space="0" w:color="auto"/>
            <w:left w:val="none" w:sz="0" w:space="0" w:color="auto"/>
            <w:bottom w:val="none" w:sz="0" w:space="0" w:color="auto"/>
            <w:right w:val="none" w:sz="0" w:space="0" w:color="auto"/>
          </w:divBdr>
          <w:divsChild>
            <w:div w:id="729691815">
              <w:marLeft w:val="0"/>
              <w:marRight w:val="0"/>
              <w:marTop w:val="0"/>
              <w:marBottom w:val="0"/>
              <w:divBdr>
                <w:top w:val="none" w:sz="0" w:space="0" w:color="auto"/>
                <w:left w:val="none" w:sz="0" w:space="0" w:color="auto"/>
                <w:bottom w:val="none" w:sz="0" w:space="0" w:color="auto"/>
                <w:right w:val="none" w:sz="0" w:space="0" w:color="auto"/>
              </w:divBdr>
              <w:divsChild>
                <w:div w:id="778182449">
                  <w:marLeft w:val="0"/>
                  <w:marRight w:val="0"/>
                  <w:marTop w:val="0"/>
                  <w:marBottom w:val="0"/>
                  <w:divBdr>
                    <w:top w:val="none" w:sz="0" w:space="0" w:color="auto"/>
                    <w:left w:val="none" w:sz="0" w:space="0" w:color="auto"/>
                    <w:bottom w:val="none" w:sz="0" w:space="0" w:color="auto"/>
                    <w:right w:val="none" w:sz="0" w:space="0" w:color="auto"/>
                  </w:divBdr>
                  <w:divsChild>
                    <w:div w:id="1497574354">
                      <w:marLeft w:val="0"/>
                      <w:marRight w:val="0"/>
                      <w:marTop w:val="0"/>
                      <w:marBottom w:val="0"/>
                      <w:divBdr>
                        <w:top w:val="none" w:sz="0" w:space="0" w:color="auto"/>
                        <w:left w:val="none" w:sz="0" w:space="0" w:color="auto"/>
                        <w:bottom w:val="none" w:sz="0" w:space="0" w:color="auto"/>
                        <w:right w:val="none" w:sz="0" w:space="0" w:color="auto"/>
                      </w:divBdr>
                    </w:div>
                  </w:divsChild>
                </w:div>
                <w:div w:id="1885288840">
                  <w:marLeft w:val="0"/>
                  <w:marRight w:val="0"/>
                  <w:marTop w:val="0"/>
                  <w:marBottom w:val="0"/>
                  <w:divBdr>
                    <w:top w:val="none" w:sz="0" w:space="0" w:color="auto"/>
                    <w:left w:val="none" w:sz="0" w:space="0" w:color="auto"/>
                    <w:bottom w:val="none" w:sz="0" w:space="0" w:color="auto"/>
                    <w:right w:val="none" w:sz="0" w:space="0" w:color="auto"/>
                  </w:divBdr>
                  <w:divsChild>
                    <w:div w:id="1333142450">
                      <w:marLeft w:val="0"/>
                      <w:marRight w:val="0"/>
                      <w:marTop w:val="0"/>
                      <w:marBottom w:val="0"/>
                      <w:divBdr>
                        <w:top w:val="none" w:sz="0" w:space="0" w:color="auto"/>
                        <w:left w:val="none" w:sz="0" w:space="0" w:color="auto"/>
                        <w:bottom w:val="none" w:sz="0" w:space="0" w:color="auto"/>
                        <w:right w:val="none" w:sz="0" w:space="0" w:color="auto"/>
                      </w:divBdr>
                      <w:divsChild>
                        <w:div w:id="244609591">
                          <w:marLeft w:val="0"/>
                          <w:marRight w:val="0"/>
                          <w:marTop w:val="0"/>
                          <w:marBottom w:val="0"/>
                          <w:divBdr>
                            <w:top w:val="none" w:sz="0" w:space="0" w:color="auto"/>
                            <w:left w:val="none" w:sz="0" w:space="0" w:color="auto"/>
                            <w:bottom w:val="none" w:sz="0" w:space="0" w:color="auto"/>
                            <w:right w:val="none" w:sz="0" w:space="0" w:color="auto"/>
                          </w:divBdr>
                          <w:divsChild>
                            <w:div w:id="956369248">
                              <w:marLeft w:val="0"/>
                              <w:marRight w:val="0"/>
                              <w:marTop w:val="0"/>
                              <w:marBottom w:val="0"/>
                              <w:divBdr>
                                <w:top w:val="none" w:sz="0" w:space="0" w:color="auto"/>
                                <w:left w:val="none" w:sz="0" w:space="0" w:color="auto"/>
                                <w:bottom w:val="none" w:sz="0" w:space="0" w:color="auto"/>
                                <w:right w:val="none" w:sz="0" w:space="0" w:color="auto"/>
                              </w:divBdr>
                            </w:div>
                            <w:div w:id="74653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6200695">
          <w:marLeft w:val="0"/>
          <w:marRight w:val="0"/>
          <w:marTop w:val="600"/>
          <w:marBottom w:val="600"/>
          <w:divBdr>
            <w:top w:val="none" w:sz="0" w:space="0" w:color="auto"/>
            <w:left w:val="none" w:sz="0" w:space="0" w:color="auto"/>
            <w:bottom w:val="none" w:sz="0" w:space="0" w:color="auto"/>
            <w:right w:val="none" w:sz="0" w:space="0" w:color="auto"/>
          </w:divBdr>
          <w:divsChild>
            <w:div w:id="878010256">
              <w:marLeft w:val="0"/>
              <w:marRight w:val="0"/>
              <w:marTop w:val="0"/>
              <w:marBottom w:val="0"/>
              <w:divBdr>
                <w:top w:val="none" w:sz="0" w:space="0" w:color="auto"/>
                <w:left w:val="none" w:sz="0" w:space="0" w:color="auto"/>
                <w:bottom w:val="none" w:sz="0" w:space="0" w:color="auto"/>
                <w:right w:val="none" w:sz="0" w:space="0" w:color="auto"/>
              </w:divBdr>
              <w:divsChild>
                <w:div w:id="1211848099">
                  <w:marLeft w:val="0"/>
                  <w:marRight w:val="0"/>
                  <w:marTop w:val="0"/>
                  <w:marBottom w:val="0"/>
                  <w:divBdr>
                    <w:top w:val="none" w:sz="0" w:space="0" w:color="auto"/>
                    <w:left w:val="none" w:sz="0" w:space="0" w:color="auto"/>
                    <w:bottom w:val="none" w:sz="0" w:space="0" w:color="auto"/>
                    <w:right w:val="none" w:sz="0" w:space="0" w:color="auto"/>
                  </w:divBdr>
                  <w:divsChild>
                    <w:div w:id="1292898721">
                      <w:marLeft w:val="0"/>
                      <w:marRight w:val="0"/>
                      <w:marTop w:val="0"/>
                      <w:marBottom w:val="0"/>
                      <w:divBdr>
                        <w:top w:val="none" w:sz="0" w:space="0" w:color="auto"/>
                        <w:left w:val="none" w:sz="0" w:space="0" w:color="auto"/>
                        <w:bottom w:val="none" w:sz="0" w:space="0" w:color="auto"/>
                        <w:right w:val="none" w:sz="0" w:space="0" w:color="auto"/>
                      </w:divBdr>
                    </w:div>
                  </w:divsChild>
                </w:div>
                <w:div w:id="997728850">
                  <w:marLeft w:val="0"/>
                  <w:marRight w:val="0"/>
                  <w:marTop w:val="0"/>
                  <w:marBottom w:val="0"/>
                  <w:divBdr>
                    <w:top w:val="none" w:sz="0" w:space="0" w:color="auto"/>
                    <w:left w:val="none" w:sz="0" w:space="0" w:color="auto"/>
                    <w:bottom w:val="none" w:sz="0" w:space="0" w:color="auto"/>
                    <w:right w:val="none" w:sz="0" w:space="0" w:color="auto"/>
                  </w:divBdr>
                  <w:divsChild>
                    <w:div w:id="2056586805">
                      <w:marLeft w:val="0"/>
                      <w:marRight w:val="0"/>
                      <w:marTop w:val="0"/>
                      <w:marBottom w:val="0"/>
                      <w:divBdr>
                        <w:top w:val="none" w:sz="0" w:space="0" w:color="auto"/>
                        <w:left w:val="none" w:sz="0" w:space="0" w:color="auto"/>
                        <w:bottom w:val="none" w:sz="0" w:space="0" w:color="auto"/>
                        <w:right w:val="none" w:sz="0" w:space="0" w:color="auto"/>
                      </w:divBdr>
                      <w:divsChild>
                        <w:div w:id="2019575773">
                          <w:marLeft w:val="0"/>
                          <w:marRight w:val="0"/>
                          <w:marTop w:val="0"/>
                          <w:marBottom w:val="0"/>
                          <w:divBdr>
                            <w:top w:val="none" w:sz="0" w:space="0" w:color="auto"/>
                            <w:left w:val="none" w:sz="0" w:space="0" w:color="auto"/>
                            <w:bottom w:val="none" w:sz="0" w:space="0" w:color="auto"/>
                            <w:right w:val="none" w:sz="0" w:space="0" w:color="auto"/>
                          </w:divBdr>
                          <w:divsChild>
                            <w:div w:id="477574431">
                              <w:marLeft w:val="0"/>
                              <w:marRight w:val="0"/>
                              <w:marTop w:val="0"/>
                              <w:marBottom w:val="0"/>
                              <w:divBdr>
                                <w:top w:val="none" w:sz="0" w:space="0" w:color="auto"/>
                                <w:left w:val="none" w:sz="0" w:space="0" w:color="auto"/>
                                <w:bottom w:val="none" w:sz="0" w:space="0" w:color="auto"/>
                                <w:right w:val="none" w:sz="0" w:space="0" w:color="auto"/>
                              </w:divBdr>
                            </w:div>
                            <w:div w:id="1940016954">
                              <w:marLeft w:val="0"/>
                              <w:marRight w:val="0"/>
                              <w:marTop w:val="0"/>
                              <w:marBottom w:val="0"/>
                              <w:divBdr>
                                <w:top w:val="none" w:sz="0" w:space="0" w:color="auto"/>
                                <w:left w:val="none" w:sz="0" w:space="0" w:color="auto"/>
                                <w:bottom w:val="none" w:sz="0" w:space="0" w:color="auto"/>
                                <w:right w:val="none" w:sz="0" w:space="0" w:color="auto"/>
                              </w:divBdr>
                            </w:div>
                          </w:divsChild>
                        </w:div>
                        <w:div w:id="1006975547">
                          <w:marLeft w:val="0"/>
                          <w:marRight w:val="0"/>
                          <w:marTop w:val="0"/>
                          <w:marBottom w:val="0"/>
                          <w:divBdr>
                            <w:top w:val="none" w:sz="0" w:space="0" w:color="auto"/>
                            <w:left w:val="none" w:sz="0" w:space="0" w:color="auto"/>
                            <w:bottom w:val="none" w:sz="0" w:space="0" w:color="auto"/>
                            <w:right w:val="none" w:sz="0" w:space="0" w:color="auto"/>
                          </w:divBdr>
                          <w:divsChild>
                            <w:div w:id="1742167748">
                              <w:marLeft w:val="0"/>
                              <w:marRight w:val="0"/>
                              <w:marTop w:val="0"/>
                              <w:marBottom w:val="0"/>
                              <w:divBdr>
                                <w:top w:val="none" w:sz="0" w:space="0" w:color="auto"/>
                                <w:left w:val="none" w:sz="0" w:space="0" w:color="auto"/>
                                <w:bottom w:val="none" w:sz="0" w:space="0" w:color="auto"/>
                                <w:right w:val="none" w:sz="0" w:space="0" w:color="auto"/>
                              </w:divBdr>
                              <w:divsChild>
                                <w:div w:id="17573456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0016111">
          <w:marLeft w:val="0"/>
          <w:marRight w:val="0"/>
          <w:marTop w:val="600"/>
          <w:marBottom w:val="600"/>
          <w:divBdr>
            <w:top w:val="none" w:sz="0" w:space="0" w:color="auto"/>
            <w:left w:val="none" w:sz="0" w:space="0" w:color="auto"/>
            <w:bottom w:val="none" w:sz="0" w:space="0" w:color="auto"/>
            <w:right w:val="none" w:sz="0" w:space="0" w:color="auto"/>
          </w:divBdr>
          <w:divsChild>
            <w:div w:id="1066688994">
              <w:marLeft w:val="0"/>
              <w:marRight w:val="0"/>
              <w:marTop w:val="0"/>
              <w:marBottom w:val="0"/>
              <w:divBdr>
                <w:top w:val="none" w:sz="0" w:space="0" w:color="auto"/>
                <w:left w:val="none" w:sz="0" w:space="0" w:color="auto"/>
                <w:bottom w:val="none" w:sz="0" w:space="0" w:color="auto"/>
                <w:right w:val="none" w:sz="0" w:space="0" w:color="auto"/>
              </w:divBdr>
              <w:divsChild>
                <w:div w:id="263616438">
                  <w:marLeft w:val="0"/>
                  <w:marRight w:val="0"/>
                  <w:marTop w:val="0"/>
                  <w:marBottom w:val="0"/>
                  <w:divBdr>
                    <w:top w:val="none" w:sz="0" w:space="0" w:color="auto"/>
                    <w:left w:val="none" w:sz="0" w:space="0" w:color="auto"/>
                    <w:bottom w:val="none" w:sz="0" w:space="0" w:color="auto"/>
                    <w:right w:val="none" w:sz="0" w:space="0" w:color="auto"/>
                  </w:divBdr>
                  <w:divsChild>
                    <w:div w:id="1969316898">
                      <w:marLeft w:val="0"/>
                      <w:marRight w:val="0"/>
                      <w:marTop w:val="0"/>
                      <w:marBottom w:val="0"/>
                      <w:divBdr>
                        <w:top w:val="none" w:sz="0" w:space="0" w:color="auto"/>
                        <w:left w:val="none" w:sz="0" w:space="0" w:color="auto"/>
                        <w:bottom w:val="none" w:sz="0" w:space="0" w:color="auto"/>
                        <w:right w:val="none" w:sz="0" w:space="0" w:color="auto"/>
                      </w:divBdr>
                    </w:div>
                  </w:divsChild>
                </w:div>
                <w:div w:id="1157694933">
                  <w:marLeft w:val="0"/>
                  <w:marRight w:val="0"/>
                  <w:marTop w:val="0"/>
                  <w:marBottom w:val="0"/>
                  <w:divBdr>
                    <w:top w:val="none" w:sz="0" w:space="0" w:color="auto"/>
                    <w:left w:val="none" w:sz="0" w:space="0" w:color="auto"/>
                    <w:bottom w:val="none" w:sz="0" w:space="0" w:color="auto"/>
                    <w:right w:val="none" w:sz="0" w:space="0" w:color="auto"/>
                  </w:divBdr>
                  <w:divsChild>
                    <w:div w:id="158692669">
                      <w:marLeft w:val="0"/>
                      <w:marRight w:val="0"/>
                      <w:marTop w:val="0"/>
                      <w:marBottom w:val="0"/>
                      <w:divBdr>
                        <w:top w:val="none" w:sz="0" w:space="0" w:color="auto"/>
                        <w:left w:val="none" w:sz="0" w:space="0" w:color="auto"/>
                        <w:bottom w:val="none" w:sz="0" w:space="0" w:color="auto"/>
                        <w:right w:val="none" w:sz="0" w:space="0" w:color="auto"/>
                      </w:divBdr>
                      <w:divsChild>
                        <w:div w:id="1261840881">
                          <w:marLeft w:val="0"/>
                          <w:marRight w:val="0"/>
                          <w:marTop w:val="0"/>
                          <w:marBottom w:val="0"/>
                          <w:divBdr>
                            <w:top w:val="none" w:sz="0" w:space="0" w:color="auto"/>
                            <w:left w:val="none" w:sz="0" w:space="0" w:color="auto"/>
                            <w:bottom w:val="none" w:sz="0" w:space="0" w:color="auto"/>
                            <w:right w:val="none" w:sz="0" w:space="0" w:color="auto"/>
                          </w:divBdr>
                          <w:divsChild>
                            <w:div w:id="50529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7760734">
          <w:marLeft w:val="0"/>
          <w:marRight w:val="0"/>
          <w:marTop w:val="600"/>
          <w:marBottom w:val="600"/>
          <w:divBdr>
            <w:top w:val="none" w:sz="0" w:space="0" w:color="auto"/>
            <w:left w:val="none" w:sz="0" w:space="0" w:color="auto"/>
            <w:bottom w:val="none" w:sz="0" w:space="0" w:color="auto"/>
            <w:right w:val="none" w:sz="0" w:space="0" w:color="auto"/>
          </w:divBdr>
          <w:divsChild>
            <w:div w:id="975795317">
              <w:marLeft w:val="0"/>
              <w:marRight w:val="0"/>
              <w:marTop w:val="0"/>
              <w:marBottom w:val="0"/>
              <w:divBdr>
                <w:top w:val="none" w:sz="0" w:space="0" w:color="auto"/>
                <w:left w:val="none" w:sz="0" w:space="0" w:color="auto"/>
                <w:bottom w:val="none" w:sz="0" w:space="0" w:color="auto"/>
                <w:right w:val="none" w:sz="0" w:space="0" w:color="auto"/>
              </w:divBdr>
              <w:divsChild>
                <w:div w:id="2132434712">
                  <w:marLeft w:val="0"/>
                  <w:marRight w:val="0"/>
                  <w:marTop w:val="0"/>
                  <w:marBottom w:val="0"/>
                  <w:divBdr>
                    <w:top w:val="none" w:sz="0" w:space="0" w:color="auto"/>
                    <w:left w:val="none" w:sz="0" w:space="0" w:color="auto"/>
                    <w:bottom w:val="none" w:sz="0" w:space="0" w:color="auto"/>
                    <w:right w:val="none" w:sz="0" w:space="0" w:color="auto"/>
                  </w:divBdr>
                  <w:divsChild>
                    <w:div w:id="2131044858">
                      <w:marLeft w:val="0"/>
                      <w:marRight w:val="0"/>
                      <w:marTop w:val="0"/>
                      <w:marBottom w:val="0"/>
                      <w:divBdr>
                        <w:top w:val="none" w:sz="0" w:space="0" w:color="auto"/>
                        <w:left w:val="none" w:sz="0" w:space="0" w:color="auto"/>
                        <w:bottom w:val="none" w:sz="0" w:space="0" w:color="auto"/>
                        <w:right w:val="none" w:sz="0" w:space="0" w:color="auto"/>
                      </w:divBdr>
                    </w:div>
                  </w:divsChild>
                </w:div>
                <w:div w:id="1314873893">
                  <w:marLeft w:val="0"/>
                  <w:marRight w:val="0"/>
                  <w:marTop w:val="0"/>
                  <w:marBottom w:val="0"/>
                  <w:divBdr>
                    <w:top w:val="none" w:sz="0" w:space="0" w:color="auto"/>
                    <w:left w:val="none" w:sz="0" w:space="0" w:color="auto"/>
                    <w:bottom w:val="none" w:sz="0" w:space="0" w:color="auto"/>
                    <w:right w:val="none" w:sz="0" w:space="0" w:color="auto"/>
                  </w:divBdr>
                  <w:divsChild>
                    <w:div w:id="600258676">
                      <w:marLeft w:val="0"/>
                      <w:marRight w:val="0"/>
                      <w:marTop w:val="0"/>
                      <w:marBottom w:val="0"/>
                      <w:divBdr>
                        <w:top w:val="none" w:sz="0" w:space="0" w:color="auto"/>
                        <w:left w:val="none" w:sz="0" w:space="0" w:color="auto"/>
                        <w:bottom w:val="none" w:sz="0" w:space="0" w:color="auto"/>
                        <w:right w:val="none" w:sz="0" w:space="0" w:color="auto"/>
                      </w:divBdr>
                      <w:divsChild>
                        <w:div w:id="92491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3256392">
      <w:bodyDiv w:val="1"/>
      <w:marLeft w:val="0"/>
      <w:marRight w:val="0"/>
      <w:marTop w:val="0"/>
      <w:marBottom w:val="0"/>
      <w:divBdr>
        <w:top w:val="none" w:sz="0" w:space="0" w:color="auto"/>
        <w:left w:val="none" w:sz="0" w:space="0" w:color="auto"/>
        <w:bottom w:val="none" w:sz="0" w:space="0" w:color="auto"/>
        <w:right w:val="none" w:sz="0" w:space="0" w:color="auto"/>
      </w:divBdr>
      <w:divsChild>
        <w:div w:id="1824394230">
          <w:marLeft w:val="0"/>
          <w:marRight w:val="0"/>
          <w:marTop w:val="0"/>
          <w:marBottom w:val="0"/>
          <w:divBdr>
            <w:top w:val="none" w:sz="0" w:space="0" w:color="auto"/>
            <w:left w:val="none" w:sz="0" w:space="0" w:color="auto"/>
            <w:bottom w:val="none" w:sz="0" w:space="0" w:color="auto"/>
            <w:right w:val="none" w:sz="0" w:space="0" w:color="auto"/>
          </w:divBdr>
        </w:div>
        <w:div w:id="1543521511">
          <w:marLeft w:val="0"/>
          <w:marRight w:val="0"/>
          <w:marTop w:val="0"/>
          <w:marBottom w:val="0"/>
          <w:divBdr>
            <w:top w:val="none" w:sz="0" w:space="0" w:color="auto"/>
            <w:left w:val="none" w:sz="0" w:space="0" w:color="auto"/>
            <w:bottom w:val="none" w:sz="0" w:space="0" w:color="auto"/>
            <w:right w:val="none" w:sz="0" w:space="0" w:color="auto"/>
          </w:divBdr>
        </w:div>
        <w:div w:id="1886866736">
          <w:marLeft w:val="0"/>
          <w:marRight w:val="0"/>
          <w:marTop w:val="0"/>
          <w:marBottom w:val="0"/>
          <w:divBdr>
            <w:top w:val="none" w:sz="0" w:space="0" w:color="auto"/>
            <w:left w:val="none" w:sz="0" w:space="0" w:color="auto"/>
            <w:bottom w:val="none" w:sz="0" w:space="0" w:color="auto"/>
            <w:right w:val="none" w:sz="0" w:space="0" w:color="auto"/>
          </w:divBdr>
        </w:div>
        <w:div w:id="1215122184">
          <w:marLeft w:val="0"/>
          <w:marRight w:val="0"/>
          <w:marTop w:val="0"/>
          <w:marBottom w:val="0"/>
          <w:divBdr>
            <w:top w:val="none" w:sz="0" w:space="0" w:color="auto"/>
            <w:left w:val="none" w:sz="0" w:space="0" w:color="auto"/>
            <w:bottom w:val="none" w:sz="0" w:space="0" w:color="auto"/>
            <w:right w:val="none" w:sz="0" w:space="0" w:color="auto"/>
          </w:divBdr>
        </w:div>
      </w:divsChild>
    </w:div>
    <w:div w:id="553584040">
      <w:bodyDiv w:val="1"/>
      <w:marLeft w:val="0"/>
      <w:marRight w:val="0"/>
      <w:marTop w:val="0"/>
      <w:marBottom w:val="0"/>
      <w:divBdr>
        <w:top w:val="none" w:sz="0" w:space="0" w:color="auto"/>
        <w:left w:val="none" w:sz="0" w:space="0" w:color="auto"/>
        <w:bottom w:val="none" w:sz="0" w:space="0" w:color="auto"/>
        <w:right w:val="none" w:sz="0" w:space="0" w:color="auto"/>
      </w:divBdr>
      <w:divsChild>
        <w:div w:id="910307923">
          <w:marLeft w:val="0"/>
          <w:marRight w:val="0"/>
          <w:marTop w:val="600"/>
          <w:marBottom w:val="600"/>
          <w:divBdr>
            <w:top w:val="none" w:sz="0" w:space="0" w:color="auto"/>
            <w:left w:val="none" w:sz="0" w:space="0" w:color="auto"/>
            <w:bottom w:val="none" w:sz="0" w:space="0" w:color="auto"/>
            <w:right w:val="none" w:sz="0" w:space="0" w:color="auto"/>
          </w:divBdr>
          <w:divsChild>
            <w:div w:id="428888892">
              <w:marLeft w:val="0"/>
              <w:marRight w:val="0"/>
              <w:marTop w:val="0"/>
              <w:marBottom w:val="0"/>
              <w:divBdr>
                <w:top w:val="none" w:sz="0" w:space="0" w:color="auto"/>
                <w:left w:val="none" w:sz="0" w:space="0" w:color="auto"/>
                <w:bottom w:val="none" w:sz="0" w:space="0" w:color="auto"/>
                <w:right w:val="none" w:sz="0" w:space="0" w:color="auto"/>
              </w:divBdr>
              <w:divsChild>
                <w:div w:id="657347117">
                  <w:marLeft w:val="0"/>
                  <w:marRight w:val="0"/>
                  <w:marTop w:val="0"/>
                  <w:marBottom w:val="0"/>
                  <w:divBdr>
                    <w:top w:val="none" w:sz="0" w:space="0" w:color="auto"/>
                    <w:left w:val="none" w:sz="0" w:space="0" w:color="auto"/>
                    <w:bottom w:val="none" w:sz="0" w:space="0" w:color="auto"/>
                    <w:right w:val="none" w:sz="0" w:space="0" w:color="auto"/>
                  </w:divBdr>
                  <w:divsChild>
                    <w:div w:id="1803040626">
                      <w:marLeft w:val="0"/>
                      <w:marRight w:val="0"/>
                      <w:marTop w:val="0"/>
                      <w:marBottom w:val="120"/>
                      <w:divBdr>
                        <w:top w:val="none" w:sz="0" w:space="0" w:color="auto"/>
                        <w:left w:val="none" w:sz="0" w:space="0" w:color="auto"/>
                        <w:bottom w:val="none" w:sz="0" w:space="0" w:color="auto"/>
                        <w:right w:val="none" w:sz="0" w:space="0" w:color="auto"/>
                      </w:divBdr>
                    </w:div>
                    <w:div w:id="901521586">
                      <w:marLeft w:val="0"/>
                      <w:marRight w:val="0"/>
                      <w:marTop w:val="0"/>
                      <w:marBottom w:val="360"/>
                      <w:divBdr>
                        <w:top w:val="none" w:sz="0" w:space="0" w:color="auto"/>
                        <w:left w:val="none" w:sz="0" w:space="0" w:color="auto"/>
                        <w:bottom w:val="none" w:sz="0" w:space="0" w:color="auto"/>
                        <w:right w:val="none" w:sz="0" w:space="0" w:color="auto"/>
                      </w:divBdr>
                    </w:div>
                    <w:div w:id="205102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326742">
      <w:bodyDiv w:val="1"/>
      <w:marLeft w:val="0"/>
      <w:marRight w:val="0"/>
      <w:marTop w:val="0"/>
      <w:marBottom w:val="0"/>
      <w:divBdr>
        <w:top w:val="none" w:sz="0" w:space="0" w:color="auto"/>
        <w:left w:val="none" w:sz="0" w:space="0" w:color="auto"/>
        <w:bottom w:val="none" w:sz="0" w:space="0" w:color="auto"/>
        <w:right w:val="none" w:sz="0" w:space="0" w:color="auto"/>
      </w:divBdr>
      <w:divsChild>
        <w:div w:id="1571430217">
          <w:marLeft w:val="0"/>
          <w:marRight w:val="0"/>
          <w:marTop w:val="0"/>
          <w:marBottom w:val="0"/>
          <w:divBdr>
            <w:top w:val="none" w:sz="0" w:space="0" w:color="auto"/>
            <w:left w:val="none" w:sz="0" w:space="0" w:color="auto"/>
            <w:bottom w:val="none" w:sz="0" w:space="0" w:color="auto"/>
            <w:right w:val="none" w:sz="0" w:space="0" w:color="auto"/>
          </w:divBdr>
          <w:divsChild>
            <w:div w:id="192765901">
              <w:marLeft w:val="0"/>
              <w:marRight w:val="0"/>
              <w:marTop w:val="0"/>
              <w:marBottom w:val="0"/>
              <w:divBdr>
                <w:top w:val="dashed" w:sz="6" w:space="0" w:color="787878"/>
                <w:left w:val="dashed" w:sz="6" w:space="23" w:color="787878"/>
                <w:bottom w:val="dashed" w:sz="6" w:space="0" w:color="787878"/>
                <w:right w:val="dashed" w:sz="6" w:space="23" w:color="787878"/>
              </w:divBdr>
              <w:divsChild>
                <w:div w:id="1264801421">
                  <w:marLeft w:val="0"/>
                  <w:marRight w:val="0"/>
                  <w:marTop w:val="0"/>
                  <w:marBottom w:val="0"/>
                  <w:divBdr>
                    <w:top w:val="none" w:sz="0" w:space="0" w:color="auto"/>
                    <w:left w:val="none" w:sz="0" w:space="0" w:color="auto"/>
                    <w:bottom w:val="none" w:sz="0" w:space="0" w:color="auto"/>
                    <w:right w:val="none" w:sz="0" w:space="0" w:color="auto"/>
                  </w:divBdr>
                  <w:divsChild>
                    <w:div w:id="31634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4133932">
      <w:bodyDiv w:val="1"/>
      <w:marLeft w:val="0"/>
      <w:marRight w:val="0"/>
      <w:marTop w:val="0"/>
      <w:marBottom w:val="0"/>
      <w:divBdr>
        <w:top w:val="none" w:sz="0" w:space="0" w:color="auto"/>
        <w:left w:val="none" w:sz="0" w:space="0" w:color="auto"/>
        <w:bottom w:val="none" w:sz="0" w:space="0" w:color="auto"/>
        <w:right w:val="none" w:sz="0" w:space="0" w:color="auto"/>
      </w:divBdr>
    </w:div>
    <w:div w:id="1169901818">
      <w:bodyDiv w:val="1"/>
      <w:marLeft w:val="0"/>
      <w:marRight w:val="0"/>
      <w:marTop w:val="0"/>
      <w:marBottom w:val="0"/>
      <w:divBdr>
        <w:top w:val="none" w:sz="0" w:space="0" w:color="auto"/>
        <w:left w:val="none" w:sz="0" w:space="0" w:color="auto"/>
        <w:bottom w:val="none" w:sz="0" w:space="0" w:color="auto"/>
        <w:right w:val="none" w:sz="0" w:space="0" w:color="auto"/>
      </w:divBdr>
    </w:div>
    <w:div w:id="1743215842">
      <w:bodyDiv w:val="1"/>
      <w:marLeft w:val="0"/>
      <w:marRight w:val="0"/>
      <w:marTop w:val="0"/>
      <w:marBottom w:val="0"/>
      <w:divBdr>
        <w:top w:val="none" w:sz="0" w:space="0" w:color="auto"/>
        <w:left w:val="none" w:sz="0" w:space="0" w:color="auto"/>
        <w:bottom w:val="none" w:sz="0" w:space="0" w:color="auto"/>
        <w:right w:val="none" w:sz="0" w:space="0" w:color="auto"/>
      </w:divBdr>
    </w:div>
    <w:div w:id="1878156604">
      <w:bodyDiv w:val="1"/>
      <w:marLeft w:val="0"/>
      <w:marRight w:val="0"/>
      <w:marTop w:val="0"/>
      <w:marBottom w:val="0"/>
      <w:divBdr>
        <w:top w:val="none" w:sz="0" w:space="0" w:color="auto"/>
        <w:left w:val="none" w:sz="0" w:space="0" w:color="auto"/>
        <w:bottom w:val="none" w:sz="0" w:space="0" w:color="auto"/>
        <w:right w:val="none" w:sz="0" w:space="0" w:color="auto"/>
      </w:divBdr>
    </w:div>
    <w:div w:id="1880556880">
      <w:bodyDiv w:val="1"/>
      <w:marLeft w:val="0"/>
      <w:marRight w:val="0"/>
      <w:marTop w:val="0"/>
      <w:marBottom w:val="0"/>
      <w:divBdr>
        <w:top w:val="none" w:sz="0" w:space="0" w:color="auto"/>
        <w:left w:val="none" w:sz="0" w:space="0" w:color="auto"/>
        <w:bottom w:val="none" w:sz="0" w:space="0" w:color="auto"/>
        <w:right w:val="none" w:sz="0" w:space="0" w:color="auto"/>
      </w:divBdr>
    </w:div>
    <w:div w:id="2133941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14</Pages>
  <Words>4532</Words>
  <Characters>25837</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fozil</dc:creator>
  <cp:keywords/>
  <dc:description/>
  <cp:lastModifiedBy>fozil</cp:lastModifiedBy>
  <cp:revision>1</cp:revision>
  <dcterms:created xsi:type="dcterms:W3CDTF">2025-06-16T05:53:00Z</dcterms:created>
  <dcterms:modified xsi:type="dcterms:W3CDTF">2025-06-16T06:06:00Z</dcterms:modified>
</cp:coreProperties>
</file>