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720"/>
      </w:pPr>
    </w:p>
    <w:p>
      <w:pPr>
        <w:keepNext w:val="0"/>
        <w:spacing w:before="240"/>
        <w:jc w:val="center"/>
      </w:pPr>
      <w:r>
        <w:rPr>
          <w:rFonts w:ascii="Times New Roman" w:hAnsi="Times New Roman"/>
          <w:b w:val="0"/>
          <w:i w:val="0"/>
          <w:sz w:val="24"/>
        </w:rPr>
        <w:t>___________________ viloyati _______________ tumani</w:t>
      </w:r>
    </w:p>
    <w:p>
      <w:pPr>
        <w:keepNext w:val="0"/>
        <w:jc w:val="center"/>
      </w:pPr>
      <w:r>
        <w:rPr>
          <w:rFonts w:ascii="Times New Roman" w:hAnsi="Times New Roman"/>
          <w:b w:val="0"/>
          <w:i w:val="0"/>
          <w:color w:val="1F3864"/>
          <w:sz w:val="24"/>
        </w:rPr>
        <w:t>Maktabgacha va maktab ta'limi bo'limi tasarrufidagi</w:t>
      </w:r>
    </w:p>
    <w:p>
      <w:pPr>
        <w:keepNext w:val="0"/>
        <w:jc w:val="center"/>
      </w:pPr>
      <w:r>
        <w:rPr>
          <w:rFonts w:ascii="Times New Roman" w:hAnsi="Times New Roman"/>
          <w:b w:val="0"/>
          <w:i w:val="0"/>
          <w:color w:val="1F3864"/>
          <w:sz w:val="24"/>
        </w:rPr>
        <w:t>___ - umumiy o'rta ta'lim maktabi</w:t>
      </w:r>
    </w:p>
    <w:p>
      <w:pPr>
        <w:keepNext w:val="0"/>
        <w:jc w:val="center"/>
      </w:pPr>
      <w:r>
        <w:rPr>
          <w:rFonts w:ascii="Times New Roman" w:hAnsi="Times New Roman"/>
          <w:b w:val="0"/>
          <w:i w:val="0"/>
          <w:color w:val="1F3864"/>
          <w:sz w:val="24"/>
        </w:rPr>
        <w:t>9-sinf o'qituvchisi</w:t>
      </w:r>
    </w:p>
    <w:p>
      <w:pPr>
        <w:keepNext w:val="0"/>
        <w:jc w:val="center"/>
      </w:pPr>
      <w:r>
        <w:rPr>
          <w:rFonts w:ascii="Times New Roman" w:hAnsi="Times New Roman"/>
          <w:b w:val="0"/>
          <w:i w:val="0"/>
          <w:sz w:val="24"/>
        </w:rPr>
        <w:t>__________________________________________ ning</w:t>
      </w:r>
    </w:p>
    <w:p>
      <w:pPr>
        <w:keepNext w:val="0"/>
        <w:spacing w:before="280"/>
        <w:jc w:val="center"/>
      </w:pPr>
      <w:r>
        <w:rPr>
          <w:rFonts w:ascii="Times New Roman" w:hAnsi="Times New Roman"/>
          <w:b/>
          <w:i w:val="0"/>
          <w:color w:val="1F3864"/>
          <w:sz w:val="24"/>
        </w:rPr>
        <w:t>9-sinf uchun Fizika fanidan</w:t>
      </w:r>
    </w:p>
    <w:p>
      <w:pPr>
        <w:keepNext w:val="0"/>
        <w:spacing w:before="200"/>
        <w:jc w:val="center"/>
      </w:pPr>
      <w:r>
        <w:rPr>
          <w:rFonts w:ascii="Times New Roman" w:hAnsi="Times New Roman"/>
          <w:b/>
          <w:i w:val="0"/>
          <w:color w:val="1F3864"/>
          <w:sz w:val="32"/>
        </w:rPr>
        <w:t>«Ichki energiya»</w:t>
      </w:r>
    </w:p>
    <w:p>
      <w:pPr>
        <w:keepNext w:val="0"/>
        <w:jc w:val="center"/>
      </w:pPr>
      <w:r>
        <w:rPr>
          <w:rFonts w:ascii="Times New Roman" w:hAnsi="Times New Roman"/>
          <w:b w:val="0"/>
          <w:i w:val="0"/>
          <w:color w:val="1F3864"/>
          <w:sz w:val="24"/>
        </w:rPr>
        <w:t>mavzusidagi</w:t>
      </w:r>
    </w:p>
    <w:p>
      <w:pPr>
        <w:keepNext w:val="0"/>
        <w:spacing w:before="240"/>
        <w:jc w:val="center"/>
      </w:pPr>
      <w:r>
        <w:rPr>
          <w:rFonts w:ascii="Times New Roman" w:hAnsi="Times New Roman"/>
          <w:b/>
          <w:i w:val="0"/>
          <w:color w:val="1F3864"/>
          <w:sz w:val="52"/>
        </w:rPr>
        <w:t>DARS ISHLANMASI</w:t>
      </w:r>
    </w:p>
    <w:p>
      <w:pPr>
        <w:jc w:val="center"/>
      </w:pPr>
      <w:r>
        <w:drawing>
          <wp:inline xmlns:a="http://schemas.openxmlformats.org/drawingml/2006/main" xmlns:pic="http://schemas.openxmlformats.org/drawingml/2006/picture">
            <wp:extent cx="3108960" cy="3108960"/>
            <wp:docPr id="1" name="Picture 1"/>
            <wp:cNvGraphicFramePr>
              <a:graphicFrameLocks noChangeAspect="1"/>
            </wp:cNvGraphicFramePr>
            <a:graphic>
              <a:graphicData uri="http://schemas.openxmlformats.org/drawingml/2006/picture">
                <pic:pic>
                  <pic:nvPicPr>
                    <pic:cNvPr id="0" name="03a26964-7dbd-4bc2-ab40-96b816dd4ce0_0_d69a93c7.jpg"/>
                    <pic:cNvPicPr/>
                  </pic:nvPicPr>
                  <pic:blipFill>
                    <a:blip r:embed="rId9"/>
                    <a:stretch>
                      <a:fillRect/>
                    </a:stretch>
                  </pic:blipFill>
                  <pic:spPr>
                    <a:xfrm>
                      <a:off x="0" y="0"/>
                      <a:ext cx="3108960" cy="3108960"/>
                    </a:xfrm>
                    <a:prstGeom prst="rect"/>
                  </pic:spPr>
                </pic:pic>
              </a:graphicData>
            </a:graphic>
          </wp:inline>
        </w:drawing>
      </w:r>
    </w:p>
    <w:p>
      <w:pPr>
        <w:keepNext w:val="0"/>
        <w:pageBreakBefore/>
      </w:pPr>
      <w:r>
        <w:rPr>
          <w:rFonts w:ascii="Times New Roman" w:hAnsi="Times New Roman"/>
          <w:b w:val="0"/>
          <w:i w:val="0"/>
          <w:sz w:val="24"/>
        </w:rPr>
        <w:t>Sana:________________________________</w:t>
      </w:r>
    </w:p>
    <w:p>
      <w:r>
        <w:rPr>
          <w:rFonts w:ascii="Times New Roman" w:hAnsi="Times New Roman"/>
          <w:b/>
          <w:sz w:val="24"/>
        </w:rPr>
        <w:t xml:space="preserve">Mavzu: </w:t>
      </w:r>
      <w:r>
        <w:rPr>
          <w:rFonts w:ascii="Times New Roman" w:hAnsi="Times New Roman"/>
          <w:b w:val="0"/>
          <w:i w:val="0"/>
          <w:sz w:val="24"/>
        </w:rPr>
        <w:t>Ichki energiya</w:t>
      </w:r>
    </w:p>
    <w:p>
      <w:pPr>
        <w:keepNext/>
        <w:spacing w:before="120"/>
      </w:pPr>
      <w:r>
        <w:rPr>
          <w:rFonts w:ascii="Times New Roman" w:hAnsi="Times New Roman"/>
          <w:b/>
          <w:i w:val="0"/>
          <w:color w:val="1F3864"/>
          <w:sz w:val="24"/>
        </w:rPr>
        <w:t>Darsning maqsadi:</w:t>
      </w:r>
    </w:p>
    <w:p>
      <w:r>
        <w:rPr>
          <w:rFonts w:ascii="Times New Roman" w:hAnsi="Times New Roman"/>
          <w:b/>
          <w:sz w:val="24"/>
        </w:rPr>
        <w:t xml:space="preserve">Ta'limiy: </w:t>
      </w:r>
      <w:r>
        <w:rPr>
          <w:rFonts w:ascii="Times New Roman" w:hAnsi="Times New Roman"/>
          <w:b w:val="0"/>
          <w:i w:val="0"/>
          <w:sz w:val="24"/>
        </w:rPr>
        <w:t>O'quvchilarga jismning ichki energiyasi tushunchasini, uning molekulyar-kinetik nazariya asosida shakllanishini va ichki energiyaning o'zgarish usullarini tushuntirish.</w:t>
      </w:r>
    </w:p>
    <w:p>
      <w:r>
        <w:rPr>
          <w:rFonts w:ascii="Times New Roman" w:hAnsi="Times New Roman"/>
          <w:b/>
          <w:sz w:val="24"/>
        </w:rPr>
        <w:t xml:space="preserve">Tarbiyaviy: </w:t>
      </w:r>
      <w:r>
        <w:rPr>
          <w:rFonts w:ascii="Times New Roman" w:hAnsi="Times New Roman"/>
          <w:b w:val="0"/>
          <w:i w:val="0"/>
          <w:sz w:val="24"/>
        </w:rPr>
        <w:t>O'quvchilarda tabiat hodisalariga nisbatan qiziquvchanlikni oshirish hamda ilmiy dunyoqarashni shakllantirish.</w:t>
      </w:r>
    </w:p>
    <w:p>
      <w:r>
        <w:rPr>
          <w:rFonts w:ascii="Times New Roman" w:hAnsi="Times New Roman"/>
          <w:b/>
          <w:sz w:val="24"/>
        </w:rPr>
        <w:t xml:space="preserve">Rivojlantiruvchi: </w:t>
      </w:r>
      <w:r>
        <w:rPr>
          <w:rFonts w:ascii="Times New Roman" w:hAnsi="Times New Roman"/>
          <w:b w:val="0"/>
          <w:i w:val="0"/>
          <w:sz w:val="24"/>
        </w:rPr>
        <w:t>O'quvchilarning mantiqiy fikrlash qobiliyatini rivojlantirish, mavzu bo'yicha nazariy bilimlarni amaliyot bilan bog'lash ko'nikmalarini o'stirish.</w:t>
      </w:r>
    </w:p>
    <w:p>
      <w:pPr>
        <w:spacing w:before="120"/>
      </w:pPr>
      <w:r>
        <w:rPr>
          <w:rFonts w:ascii="Times New Roman" w:hAnsi="Times New Roman"/>
          <w:b/>
          <w:sz w:val="24"/>
        </w:rPr>
        <w:t xml:space="preserve">Dars turi: </w:t>
      </w:r>
      <w:r>
        <w:rPr>
          <w:rFonts w:ascii="Times New Roman" w:hAnsi="Times New Roman"/>
          <w:b w:val="0"/>
          <w:i w:val="0"/>
          <w:sz w:val="24"/>
        </w:rPr>
        <w:t>Yangi bilim berish darsi</w:t>
      </w:r>
    </w:p>
    <w:p>
      <w:r>
        <w:rPr>
          <w:rFonts w:ascii="Times New Roman" w:hAnsi="Times New Roman"/>
          <w:b/>
          <w:sz w:val="24"/>
        </w:rPr>
        <w:t xml:space="preserve">Metodlar: </w:t>
      </w:r>
      <w:r>
        <w:rPr>
          <w:rFonts w:ascii="Times New Roman" w:hAnsi="Times New Roman"/>
          <w:b w:val="0"/>
          <w:i w:val="0"/>
          <w:sz w:val="24"/>
        </w:rPr>
        <w:t>Aqliy hujum, Mavzuni izohlash, Savol-javob, Mustaqil ish, Sehrli quti</w:t>
      </w:r>
    </w:p>
    <w:p>
      <w:r>
        <w:rPr>
          <w:rFonts w:ascii="Times New Roman" w:hAnsi="Times New Roman"/>
          <w:b/>
          <w:sz w:val="24"/>
        </w:rPr>
        <w:t xml:space="preserve">Jihozlar: </w:t>
      </w:r>
      <w:r>
        <w:rPr>
          <w:rFonts w:ascii="Times New Roman" w:hAnsi="Times New Roman"/>
          <w:b w:val="0"/>
          <w:i w:val="0"/>
          <w:sz w:val="24"/>
        </w:rPr>
        <w:t>Darslik, Daftar, Albom, Qalam, Ko'rgazma qurollar</w:t>
      </w:r>
    </w:p>
    <w:p>
      <w:pPr>
        <w:keepNext/>
        <w:spacing w:before="120"/>
      </w:pPr>
      <w:r>
        <w:rPr>
          <w:rFonts w:ascii="Times New Roman" w:hAnsi="Times New Roman"/>
          <w:b/>
          <w:i w:val="0"/>
          <w:color w:val="1F3864"/>
          <w:sz w:val="24"/>
        </w:rPr>
        <w:t>Kutiladigan natijalar:</w:t>
      </w:r>
    </w:p>
    <w:p>
      <w:r>
        <w:rPr>
          <w:rFonts w:ascii="Times New Roman" w:hAnsi="Times New Roman"/>
          <w:b/>
          <w:sz w:val="24"/>
        </w:rPr>
        <w:t xml:space="preserve">O'qituvchi: </w:t>
      </w:r>
      <w:r>
        <w:rPr>
          <w:rFonts w:ascii="Times New Roman" w:hAnsi="Times New Roman"/>
          <w:b w:val="0"/>
          <w:i w:val="0"/>
          <w:sz w:val="24"/>
        </w:rPr>
        <w:t>O'qituvchi mavzuni to'liq va tushunarli bayon etadi, o'quvchilarning faol ishtirokini ta'minlaydi va ularning bilimlarni o'zlashtirish darajasini nazorat qiladi.</w:t>
      </w:r>
    </w:p>
    <w:p>
      <w:r>
        <w:rPr>
          <w:rFonts w:ascii="Times New Roman" w:hAnsi="Times New Roman"/>
          <w:b/>
          <w:sz w:val="24"/>
        </w:rPr>
        <w:t xml:space="preserve">O'quvchi: </w:t>
      </w:r>
      <w:r>
        <w:rPr>
          <w:rFonts w:ascii="Times New Roman" w:hAnsi="Times New Roman"/>
          <w:b w:val="0"/>
          <w:i w:val="0"/>
          <w:sz w:val="24"/>
        </w:rPr>
        <w:t>O'quvchilar ichki energiya tushunchasini anglab oladilar, uning o'zgarish sabablarini va usullarini biladilar, shu mavzu bo'yicha berilgan savollarga javob bera oladilar.</w:t>
      </w:r>
    </w:p>
    <w:p>
      <w:pPr>
        <w:keepNext/>
        <w:spacing w:before="200"/>
      </w:pPr>
      <w:r>
        <w:rPr>
          <w:rFonts w:ascii="Times New Roman" w:hAnsi="Times New Roman"/>
          <w:b/>
          <w:i w:val="0"/>
          <w:color w:val="1F3864"/>
          <w:sz w:val="24"/>
        </w:rPr>
        <w:t>Darsning borishi:</w:t>
      </w:r>
    </w:p>
    <w:tbl>
      <w:tblPr>
        <w:tblStyle w:val="TableGrid"/>
        <w:tblW w:type="auto" w:w="0"/>
        <w:tblLook w:firstColumn="1" w:firstRow="1" w:lastColumn="0" w:lastRow="0" w:noHBand="0" w:noVBand="1" w:val="04A0"/>
      </w:tblPr>
      <w:tblGrid>
        <w:gridCol w:w="3105"/>
        <w:gridCol w:w="3105"/>
        <w:gridCol w:w="3105"/>
      </w:tblGrid>
      <w:tr>
        <w:tc>
          <w:tcPr>
            <w:tcW w:type="dxa" w:w="3105"/>
            <w:shd w:val="clear" w:fill="DCE6F1"/>
          </w:tcPr>
          <w:p>
            <w:r>
              <w:rPr>
                <w:b/>
                <w:color w:val="1F3864"/>
              </w:rPr>
              <w:t>T/R</w:t>
            </w:r>
          </w:p>
        </w:tc>
        <w:tc>
          <w:tcPr>
            <w:tcW w:type="dxa" w:w="3105"/>
            <w:shd w:val="clear" w:fill="DCE6F1"/>
          </w:tcPr>
          <w:p>
            <w:r>
              <w:rPr>
                <w:b/>
                <w:color w:val="1F3864"/>
              </w:rPr>
              <w:t>Bosqich</w:t>
            </w:r>
          </w:p>
        </w:tc>
        <w:tc>
          <w:tcPr>
            <w:tcW w:type="dxa" w:w="3105"/>
            <w:shd w:val="clear" w:fill="DCE6F1"/>
          </w:tcPr>
          <w:p>
            <w:r>
              <w:rPr>
                <w:b/>
                <w:color w:val="1F3864"/>
              </w:rPr>
              <w:t>Vaqti</w:t>
            </w:r>
          </w:p>
        </w:tc>
      </w:tr>
      <w:tr>
        <w:tc>
          <w:tcPr>
            <w:tcW w:type="dxa" w:w="3105"/>
          </w:tcPr>
          <w:p>
            <w:r>
              <w:t>1</w:t>
            </w:r>
          </w:p>
        </w:tc>
        <w:tc>
          <w:tcPr>
            <w:tcW w:type="dxa" w:w="3105"/>
          </w:tcPr>
          <w:p>
            <w:r>
              <w:rPr>
                <w:rFonts w:ascii="Times New Roman" w:hAnsi="Times New Roman"/>
                <w:b w:val="0"/>
                <w:i w:val="0"/>
                <w:sz w:val="24"/>
              </w:rPr>
              <w:t>Tashkiliy qism</w:t>
            </w:r>
          </w:p>
        </w:tc>
        <w:tc>
          <w:tcPr>
            <w:tcW w:type="dxa" w:w="3105"/>
          </w:tcPr>
          <w:p>
            <w:r>
              <w:t>3 daqiqa</w:t>
            </w:r>
          </w:p>
        </w:tc>
      </w:tr>
      <w:tr>
        <w:tc>
          <w:tcPr>
            <w:tcW w:type="dxa" w:w="3105"/>
          </w:tcPr>
          <w:p>
            <w:r>
              <w:t>2</w:t>
            </w:r>
          </w:p>
        </w:tc>
        <w:tc>
          <w:tcPr>
            <w:tcW w:type="dxa" w:w="3105"/>
          </w:tcPr>
          <w:p>
            <w:r>
              <w:rPr>
                <w:rFonts w:ascii="Times New Roman" w:hAnsi="Times New Roman"/>
                <w:b w:val="0"/>
                <w:i w:val="0"/>
                <w:sz w:val="24"/>
              </w:rPr>
              <w:t>O'tgan mavzuni mustahkamlash</w:t>
            </w:r>
          </w:p>
        </w:tc>
        <w:tc>
          <w:tcPr>
            <w:tcW w:type="dxa" w:w="3105"/>
          </w:tcPr>
          <w:p>
            <w:r>
              <w:t>7 daqiqa</w:t>
            </w:r>
          </w:p>
        </w:tc>
      </w:tr>
      <w:tr>
        <w:tc>
          <w:tcPr>
            <w:tcW w:type="dxa" w:w="3105"/>
          </w:tcPr>
          <w:p>
            <w:r>
              <w:t>3</w:t>
            </w:r>
          </w:p>
        </w:tc>
        <w:tc>
          <w:tcPr>
            <w:tcW w:type="dxa" w:w="3105"/>
          </w:tcPr>
          <w:p>
            <w:r>
              <w:rPr>
                <w:rFonts w:ascii="Times New Roman" w:hAnsi="Times New Roman"/>
                <w:b w:val="0"/>
                <w:i w:val="0"/>
                <w:sz w:val="24"/>
              </w:rPr>
              <w:t>Yangi mavzu bayoni</w:t>
            </w:r>
          </w:p>
        </w:tc>
        <w:tc>
          <w:tcPr>
            <w:tcW w:type="dxa" w:w="3105"/>
          </w:tcPr>
          <w:p>
            <w:r>
              <w:t>20 daqiqa</w:t>
            </w:r>
          </w:p>
        </w:tc>
      </w:tr>
      <w:tr>
        <w:tc>
          <w:tcPr>
            <w:tcW w:type="dxa" w:w="3105"/>
          </w:tcPr>
          <w:p>
            <w:r>
              <w:t>4</w:t>
            </w:r>
          </w:p>
        </w:tc>
        <w:tc>
          <w:tcPr>
            <w:tcW w:type="dxa" w:w="3105"/>
          </w:tcPr>
          <w:p>
            <w:r>
              <w:rPr>
                <w:rFonts w:ascii="Times New Roman" w:hAnsi="Times New Roman"/>
                <w:b w:val="0"/>
                <w:i w:val="0"/>
                <w:sz w:val="24"/>
              </w:rPr>
              <w:t>Yangi mavzuni mustahkamlash</w:t>
            </w:r>
          </w:p>
        </w:tc>
        <w:tc>
          <w:tcPr>
            <w:tcW w:type="dxa" w:w="3105"/>
          </w:tcPr>
          <w:p>
            <w:r>
              <w:t>10 daqiqa</w:t>
            </w:r>
          </w:p>
        </w:tc>
      </w:tr>
      <w:tr>
        <w:tc>
          <w:tcPr>
            <w:tcW w:type="dxa" w:w="3105"/>
          </w:tcPr>
          <w:p>
            <w:r>
              <w:t>5</w:t>
            </w:r>
          </w:p>
        </w:tc>
        <w:tc>
          <w:tcPr>
            <w:tcW w:type="dxa" w:w="3105"/>
          </w:tcPr>
          <w:p>
            <w:r>
              <w:rPr>
                <w:rFonts w:ascii="Times New Roman" w:hAnsi="Times New Roman"/>
                <w:b w:val="0"/>
                <w:i w:val="0"/>
                <w:sz w:val="24"/>
              </w:rPr>
              <w:t>O'quvchilarni rag'batlantirish. Darsni yakunlash.</w:t>
            </w:r>
          </w:p>
        </w:tc>
        <w:tc>
          <w:tcPr>
            <w:tcW w:type="dxa" w:w="3105"/>
          </w:tcPr>
          <w:p>
            <w:r>
              <w:t>3 daqiqa</w:t>
            </w:r>
          </w:p>
        </w:tc>
      </w:tr>
      <w:tr>
        <w:tc>
          <w:tcPr>
            <w:tcW w:type="dxa" w:w="3105"/>
          </w:tcPr>
          <w:p>
            <w:r>
              <w:t>6</w:t>
            </w:r>
          </w:p>
        </w:tc>
        <w:tc>
          <w:tcPr>
            <w:tcW w:type="dxa" w:w="3105"/>
          </w:tcPr>
          <w:p>
            <w:r>
              <w:rPr>
                <w:rFonts w:ascii="Times New Roman" w:hAnsi="Times New Roman"/>
                <w:b w:val="0"/>
                <w:i w:val="0"/>
                <w:sz w:val="24"/>
              </w:rPr>
              <w:t>Uyga vazifa</w:t>
            </w:r>
          </w:p>
        </w:tc>
        <w:tc>
          <w:tcPr>
            <w:tcW w:type="dxa" w:w="3105"/>
          </w:tcPr>
          <w:p>
            <w:r>
              <w:t>2 daqiqa</w:t>
            </w:r>
          </w:p>
        </w:tc>
      </w:tr>
      <w:tr>
        <w:tc>
          <w:tcPr>
            <w:tcW w:type="dxa" w:w="3105"/>
          </w:tcPr>
          <w:p/>
        </w:tc>
        <w:tc>
          <w:tcPr>
            <w:tcW w:type="dxa" w:w="3105"/>
          </w:tcPr>
          <w:p>
            <w:r>
              <w:rPr>
                <w:b/>
              </w:rPr>
              <w:t>Jami</w:t>
            </w:r>
          </w:p>
        </w:tc>
        <w:tc>
          <w:tcPr>
            <w:tcW w:type="dxa" w:w="3105"/>
          </w:tcPr>
          <w:p>
            <w:r>
              <w:rPr>
                <w:b/>
              </w:rPr>
              <w:t>45 daqiqa</w:t>
            </w:r>
          </w:p>
        </w:tc>
      </w:tr>
    </w:tbl>
    <w:p>
      <w:pPr>
        <w:keepNext/>
        <w:pageBreakBefore/>
        <w:jc w:val="center"/>
      </w:pPr>
      <w:r>
        <w:rPr>
          <w:rFonts w:ascii="Times New Roman" w:hAnsi="Times New Roman"/>
          <w:b/>
          <w:i w:val="0"/>
          <w:color w:val="1F3864"/>
          <w:sz w:val="26"/>
        </w:rPr>
        <w:t>Ko'rgazma qurollar</w:t>
      </w:r>
    </w:p>
    <w:p>
      <w:pPr>
        <w:jc w:val="center"/>
      </w:pPr>
      <w:r>
        <w:drawing>
          <wp:inline xmlns:a="http://schemas.openxmlformats.org/drawingml/2006/main" xmlns:pic="http://schemas.openxmlformats.org/drawingml/2006/picture">
            <wp:extent cx="4114800" cy="4114800"/>
            <wp:docPr id="2" name="Picture 2"/>
            <wp:cNvGraphicFramePr>
              <a:graphicFrameLocks noChangeAspect="1"/>
            </wp:cNvGraphicFramePr>
            <a:graphic>
              <a:graphicData uri="http://schemas.openxmlformats.org/drawingml/2006/picture">
                <pic:pic>
                  <pic:nvPicPr>
                    <pic:cNvPr id="0" name="03a26964-7dbd-4bc2-ab40-96b816dd4ce0_1_d7db5b75.jpg"/>
                    <pic:cNvPicPr/>
                  </pic:nvPicPr>
                  <pic:blipFill>
                    <a:blip r:embed="rId10"/>
                    <a:stretch>
                      <a:fillRect/>
                    </a:stretch>
                  </pic:blipFill>
                  <pic:spPr>
                    <a:xfrm>
                      <a:off x="0" y="0"/>
                      <a:ext cx="4114800" cy="4114800"/>
                    </a:xfrm>
                    <a:prstGeom prst="rect"/>
                  </pic:spPr>
                </pic:pic>
              </a:graphicData>
            </a:graphic>
          </wp:inline>
        </w:drawing>
      </w:r>
    </w:p>
    <w:p>
      <w:pPr>
        <w:keepNext w:val="0"/>
        <w:jc w:val="center"/>
      </w:pPr>
      <w:r>
        <w:rPr>
          <w:rFonts w:ascii="Times New Roman" w:hAnsi="Times New Roman"/>
          <w:b w:val="0"/>
          <w:i/>
          <w:sz w:val="18"/>
        </w:rPr>
        <w:t>Issiqlik o'tkazuvchanlik</w:t>
      </w:r>
    </w:p>
    <w:p>
      <w:pPr>
        <w:jc w:val="center"/>
      </w:pPr>
      <w:r>
        <w:drawing>
          <wp:inline xmlns:a="http://schemas.openxmlformats.org/drawingml/2006/main" xmlns:pic="http://schemas.openxmlformats.org/drawingml/2006/picture">
            <wp:extent cx="4114800" cy="4114800"/>
            <wp:docPr id="3" name="Picture 3"/>
            <wp:cNvGraphicFramePr>
              <a:graphicFrameLocks noChangeAspect="1"/>
            </wp:cNvGraphicFramePr>
            <a:graphic>
              <a:graphicData uri="http://schemas.openxmlformats.org/drawingml/2006/picture">
                <pic:pic>
                  <pic:nvPicPr>
                    <pic:cNvPr id="0" name="03a26964-7dbd-4bc2-ab40-96b816dd4ce0_2_22d850a7.jpg"/>
                    <pic:cNvPicPr/>
                  </pic:nvPicPr>
                  <pic:blipFill>
                    <a:blip r:embed="rId11"/>
                    <a:stretch>
                      <a:fillRect/>
                    </a:stretch>
                  </pic:blipFill>
                  <pic:spPr>
                    <a:xfrm>
                      <a:off x="0" y="0"/>
                      <a:ext cx="4114800" cy="4114800"/>
                    </a:xfrm>
                    <a:prstGeom prst="rect"/>
                  </pic:spPr>
                </pic:pic>
              </a:graphicData>
            </a:graphic>
          </wp:inline>
        </w:drawing>
      </w:r>
    </w:p>
    <w:p>
      <w:pPr>
        <w:keepNext w:val="0"/>
        <w:jc w:val="center"/>
      </w:pPr>
      <w:r>
        <w:rPr>
          <w:rFonts w:ascii="Times New Roman" w:hAnsi="Times New Roman"/>
          <w:b w:val="0"/>
          <w:i/>
          <w:sz w:val="18"/>
        </w:rPr>
        <w:t>Bug'lanish va kondensatsiya</w:t>
      </w:r>
    </w:p>
    <w:p>
      <w:pPr>
        <w:jc w:val="center"/>
      </w:pPr>
      <w:r>
        <w:drawing>
          <wp:inline xmlns:a="http://schemas.openxmlformats.org/drawingml/2006/main" xmlns:pic="http://schemas.openxmlformats.org/drawingml/2006/picture">
            <wp:extent cx="4114800" cy="4114800"/>
            <wp:docPr id="4" name="Picture 4"/>
            <wp:cNvGraphicFramePr>
              <a:graphicFrameLocks noChangeAspect="1"/>
            </wp:cNvGraphicFramePr>
            <a:graphic>
              <a:graphicData uri="http://schemas.openxmlformats.org/drawingml/2006/picture">
                <pic:pic>
                  <pic:nvPicPr>
                    <pic:cNvPr id="0" name="03a26964-7dbd-4bc2-ab40-96b816dd4ce0_3_fc4fcf27.jpg"/>
                    <pic:cNvPicPr/>
                  </pic:nvPicPr>
                  <pic:blipFill>
                    <a:blip r:embed="rId12"/>
                    <a:stretch>
                      <a:fillRect/>
                    </a:stretch>
                  </pic:blipFill>
                  <pic:spPr>
                    <a:xfrm>
                      <a:off x="0" y="0"/>
                      <a:ext cx="4114800" cy="4114800"/>
                    </a:xfrm>
                    <a:prstGeom prst="rect"/>
                  </pic:spPr>
                </pic:pic>
              </a:graphicData>
            </a:graphic>
          </wp:inline>
        </w:drawing>
      </w:r>
    </w:p>
    <w:p>
      <w:pPr>
        <w:keepNext w:val="0"/>
        <w:jc w:val="center"/>
      </w:pPr>
      <w:r>
        <w:rPr>
          <w:rFonts w:ascii="Times New Roman" w:hAnsi="Times New Roman"/>
          <w:b w:val="0"/>
          <w:i/>
          <w:sz w:val="18"/>
        </w:rPr>
        <w:t>Mexanik ishning issiqlikka aylanishi</w:t>
      </w:r>
    </w:p>
    <w:p>
      <w:pPr>
        <w:keepNext/>
        <w:spacing w:before="280"/>
      </w:pPr>
      <w:r>
        <w:rPr>
          <w:rFonts w:ascii="Times New Roman" w:hAnsi="Times New Roman"/>
          <w:b/>
          <w:i w:val="0"/>
          <w:color w:val="1565C0"/>
          <w:sz w:val="26"/>
        </w:rPr>
        <w:t>I. Tashkiliy qism</w:t>
      </w:r>
    </w:p>
    <w:p>
      <w:pPr>
        <w:keepNext w:val="0"/>
      </w:pPr>
      <w:r>
        <w:rPr>
          <w:rFonts w:ascii="Times New Roman" w:hAnsi="Times New Roman"/>
          <w:b w:val="0"/>
          <w:i w:val="0"/>
          <w:sz w:val="24"/>
        </w:rPr>
        <w:t>Salomlashish, davomatni aniqlash, o'quvchilarni darsga tayyorlash.</w:t>
      </w:r>
    </w:p>
    <w:p>
      <w:pPr>
        <w:keepNext/>
        <w:spacing w:before="280"/>
      </w:pPr>
      <w:r>
        <w:rPr>
          <w:rFonts w:ascii="Times New Roman" w:hAnsi="Times New Roman"/>
          <w:b/>
          <w:i w:val="0"/>
          <w:color w:val="2E7D32"/>
          <w:sz w:val="26"/>
        </w:rPr>
        <w:t>II. O'tgan mavzuni mustahkamlash</w:t>
      </w:r>
    </w:p>
    <w:p>
      <w:pPr>
        <w:keepNext w:val="0"/>
      </w:pPr>
      <w:r>
        <w:rPr>
          <w:rFonts w:ascii="Times New Roman" w:hAnsi="Times New Roman"/>
          <w:b w:val="0"/>
          <w:i w:val="0"/>
          <w:sz w:val="24"/>
        </w:rPr>
        <w:t>O'quvchilarning bilim va ko'nikmalari savollar orqali tekshiriladi, uyga berilgan vazifa so'ralib, o'quvchilar baholanadi.</w:t>
      </w:r>
    </w:p>
    <w:p>
      <w:pPr>
        <w:keepNext/>
        <w:spacing w:before="280"/>
      </w:pPr>
      <w:r>
        <w:rPr>
          <w:rFonts w:ascii="Times New Roman" w:hAnsi="Times New Roman"/>
          <w:b/>
          <w:i w:val="0"/>
          <w:color w:val="6A1B9A"/>
          <w:sz w:val="26"/>
        </w:rPr>
        <w:t>III. Yangi mavzu bayoni</w:t>
      </w:r>
    </w:p>
    <w:p>
      <w:pPr>
        <w:keepNext w:val="0"/>
      </w:pPr>
      <w:r>
        <w:rPr>
          <w:rFonts w:ascii="Times New Roman" w:hAnsi="Times New Roman"/>
          <w:b w:val="0"/>
          <w:i w:val="0"/>
          <w:sz w:val="24"/>
        </w:rPr>
        <w:t xml:space="preserve">Bugungi darsimizda biz </w:t>
      </w:r>
      <w:r>
        <w:rPr>
          <w:rFonts w:ascii="Times New Roman" w:hAnsi="Times New Roman"/>
          <w:b/>
          <w:i w:val="0"/>
          <w:color w:val="1565C0"/>
          <w:sz w:val="24"/>
        </w:rPr>
        <w:t>ichki energiya</w:t>
      </w:r>
      <w:r>
        <w:rPr>
          <w:rFonts w:ascii="Times New Roman" w:hAnsi="Times New Roman"/>
          <w:b w:val="0"/>
          <w:i w:val="0"/>
          <w:sz w:val="24"/>
        </w:rPr>
        <w:t xml:space="preserve"> tushunchasi bilan tanishamiz. Har bir jism, hatto eng kichik zarrachalardan tashkil topgan bo'lsa-da, o'zida ma'lum bir energiyani saqlaydi. Bu energiya, asosan, shu zarrachalarning harakat energiyasi va ular orasidagi o'zaro ta'sir potensial energiyasining yig'indisidan iborat. Biz ilgari o'rgangan mexanik energiyadan farqli o'laroq, ichki energiya jismning umumiy harakatiga emas, balki uning tarkibiy qismlarining harakatiga bog'liq bo'ladi. Bu tushuncha, ayniqsa, moddalarning holat o'zgarishlari (masalan, suvning muzlashi yoki qaynab ketishi) va issiqlik jarayonlarini tushunishda juda muhim ahamiyat kasb etadi. Har bir modda o'zining molekulalari yoki atomlarining doimiy harakatda bo'lishi tufayli ichki energiyaga ega.</w:t>
      </w:r>
    </w:p>
    <w:p>
      <w:pPr>
        <w:keepNext w:val="0"/>
      </w:pPr>
      <w:r>
        <w:rPr>
          <w:rFonts w:ascii="Times New Roman" w:hAnsi="Times New Roman"/>
          <w:b w:val="0"/>
          <w:i w:val="0"/>
          <w:sz w:val="24"/>
        </w:rPr>
        <w:t xml:space="preserve">Ichki energiya (U deb belgilanadi) – bu jism molekulalarining kinetik va potensial energiyalari yig'indisidan iborat bo'lgan energiya turidir. Molekulalar harakatining o'rtacha kinetik energiyasi harakatga, ularning o'zaro ta'siridan kelib chiqqan potensial energiya esa molekulalar orasidagi masofaga bog'liq. Biz o'rganadigan ko'pgina tizimlar uchun ichki energiya, asosan, haroratga bog'liq bo'ladi. Agar jismning harorati ko'tarilsa, uning molekulalari tezroq harakatlanadi va natijada ichki energiyasi ortadi. Aksincha, harorat pasaysa, ichki energiya kamayadi. Ichki energiya o'lchov birligi Xalqaro birliklar tizimida </w:t>
      </w:r>
      <w:r>
        <w:rPr>
          <w:rFonts w:ascii="Times New Roman" w:hAnsi="Times New Roman"/>
          <w:b/>
          <w:i w:val="0"/>
          <w:color w:val="1565C0"/>
          <w:sz w:val="24"/>
        </w:rPr>
        <w:t>joule (J)</w:t>
      </w:r>
      <w:r>
        <w:rPr>
          <w:rFonts w:ascii="Times New Roman" w:hAnsi="Times New Roman"/>
          <w:b w:val="0"/>
          <w:i w:val="0"/>
          <w:sz w:val="24"/>
        </w:rPr>
        <w:t xml:space="preserve"> hisoblanadi. Masalan, bir stakan suvning ichki energiyasi, bir tomchi suvnikidan kattaroq bo'ladi, chunki unda ko'proq molekula mavjud va ular yanada faolroq harakatlanadi. Shuningdek, bir xil miqdordagi suvning qattiq holatdagi (muz) ichki energiyasi, suyuq holatdagi (suv) ichki energiyasidan kamroq bo'ladi, chunki muz molekulalari suyuqlikdagidek erkin harakatlana olmaydi.</w:t>
      </w:r>
    </w:p>
    <w:tbl>
      <w:tblPr>
        <w:tblStyle w:val="TableGrid"/>
        <w:tblW w:type="auto" w:w="0"/>
        <w:tblLook w:firstColumn="1" w:firstRow="1" w:lastColumn="0" w:lastRow="0" w:noHBand="0" w:noVBand="1" w:val="04A0"/>
      </w:tblPr>
      <w:tblGrid>
        <w:gridCol w:w="9314"/>
      </w:tblGrid>
      <w:tr>
        <w:tc>
          <w:tcPr>
            <w:tcW w:type="dxa" w:w="9314"/>
            <w:shd w:val="clear" w:fill="E3F2FD"/>
          </w:tcPr>
          <w:p>
            <w:r>
              <w:rPr>
                <w:rFonts w:ascii="Times New Roman" w:hAnsi="Times New Roman"/>
                <w:b/>
                <w:i w:val="0"/>
                <w:color w:val="1565C0"/>
                <w:sz w:val="24"/>
              </w:rPr>
              <w:t>Asosiy tushunchalar</w:t>
            </w:r>
          </w:p>
          <w:p>
            <w:pPr>
              <w:keepNext w:val="0"/>
            </w:pPr>
            <w:r>
              <w:rPr>
                <w:rFonts w:ascii="Times New Roman" w:hAnsi="Times New Roman"/>
                <w:b/>
                <w:i w:val="0"/>
                <w:color w:val="1565C0"/>
                <w:sz w:val="24"/>
              </w:rPr>
              <w:t>Ichki energiya</w:t>
            </w:r>
            <w:r>
              <w:rPr>
                <w:rFonts w:ascii="Times New Roman" w:hAnsi="Times New Roman"/>
                <w:b w:val="0"/>
                <w:i w:val="0"/>
                <w:sz w:val="24"/>
              </w:rPr>
              <w:t xml:space="preserve"> — Jism molekulalarining kinetik va potensial energiyalari yig'indisi.</w:t>
            </w:r>
          </w:p>
          <w:p>
            <w:pPr>
              <w:keepNext w:val="0"/>
            </w:pPr>
            <w:r>
              <w:rPr>
                <w:rFonts w:ascii="Times New Roman" w:hAnsi="Times New Roman"/>
                <w:b/>
                <w:i w:val="0"/>
                <w:color w:val="1565C0"/>
                <w:sz w:val="24"/>
              </w:rPr>
              <w:t>Molekulyar kinetika</w:t>
            </w:r>
            <w:r>
              <w:rPr>
                <w:rFonts w:ascii="Times New Roman" w:hAnsi="Times New Roman"/>
                <w:b w:val="0"/>
                <w:i w:val="0"/>
                <w:sz w:val="24"/>
              </w:rPr>
              <w:t xml:space="preserve"> — Moddani tashkil etuvchi zarralarning doimiy harakatda ekanligini tasdiqlovchi nazariya.</w:t>
            </w:r>
          </w:p>
          <w:p>
            <w:pPr>
              <w:keepNext w:val="0"/>
            </w:pPr>
            <w:r>
              <w:rPr>
                <w:rFonts w:ascii="Times New Roman" w:hAnsi="Times New Roman"/>
                <w:b/>
                <w:i w:val="0"/>
                <w:color w:val="1565C0"/>
                <w:sz w:val="24"/>
              </w:rPr>
              <w:t>Kinetik energiya</w:t>
            </w:r>
            <w:r>
              <w:rPr>
                <w:rFonts w:ascii="Times New Roman" w:hAnsi="Times New Roman"/>
                <w:b w:val="0"/>
                <w:i w:val="0"/>
                <w:sz w:val="24"/>
              </w:rPr>
              <w:t xml:space="preserve"> — Jismning harakatdagi energiyasi.</w:t>
            </w:r>
          </w:p>
          <w:p>
            <w:pPr>
              <w:keepNext w:val="0"/>
            </w:pPr>
            <w:r>
              <w:rPr>
                <w:rFonts w:ascii="Times New Roman" w:hAnsi="Times New Roman"/>
                <w:b/>
                <w:i w:val="0"/>
                <w:color w:val="1565C0"/>
                <w:sz w:val="24"/>
              </w:rPr>
              <w:t>Potensial energiya</w:t>
            </w:r>
            <w:r>
              <w:rPr>
                <w:rFonts w:ascii="Times New Roman" w:hAnsi="Times New Roman"/>
                <w:b w:val="0"/>
                <w:i w:val="0"/>
                <w:sz w:val="24"/>
              </w:rPr>
              <w:t xml:space="preserve"> — Jismning o'zaro ta'siri yoki joylashishiga bog'liq energiyasi.</w:t>
            </w:r>
          </w:p>
          <w:p>
            <w:pPr>
              <w:keepNext w:val="0"/>
            </w:pPr>
            <w:r>
              <w:rPr>
                <w:rFonts w:ascii="Times New Roman" w:hAnsi="Times New Roman"/>
                <w:b/>
                <w:i w:val="0"/>
                <w:color w:val="1565C0"/>
                <w:sz w:val="24"/>
              </w:rPr>
              <w:t>Joule (J)</w:t>
            </w:r>
            <w:r>
              <w:rPr>
                <w:rFonts w:ascii="Times New Roman" w:hAnsi="Times New Roman"/>
                <w:b w:val="0"/>
                <w:i w:val="0"/>
                <w:sz w:val="24"/>
              </w:rPr>
              <w:t xml:space="preserve"> — Energiya va ishning Xalqaro birliklar tizimidagi asosiy o'lchov birligi.</w:t>
            </w:r>
          </w:p>
          <w:p>
            <w:pPr>
              <w:keepNext w:val="0"/>
            </w:pPr>
            <w:r>
              <w:rPr>
                <w:rFonts w:ascii="Times New Roman" w:hAnsi="Times New Roman"/>
                <w:b/>
                <w:i w:val="0"/>
                <w:color w:val="1565C0"/>
                <w:sz w:val="24"/>
              </w:rPr>
              <w:t>Harorat</w:t>
            </w:r>
            <w:r>
              <w:rPr>
                <w:rFonts w:ascii="Times New Roman" w:hAnsi="Times New Roman"/>
                <w:b w:val="0"/>
                <w:i w:val="0"/>
                <w:sz w:val="24"/>
              </w:rPr>
              <w:t xml:space="preserve"> — Jismning qizish darajasini ko'rsatuvchi kattalik, molekulalar harakatining o'rtacha kinetik energiyasi bilan bog'liq.</w:t>
            </w:r>
          </w:p>
        </w:tc>
      </w:tr>
    </w:tbl>
    <w:p>
      <w:pPr>
        <w:spacing w:before="0" w:after="80"/>
      </w:pPr>
    </w:p>
    <w:p>
      <w:pPr>
        <w:keepNext w:val="0"/>
      </w:pPr>
      <w:r>
        <w:rPr>
          <w:rFonts w:ascii="Times New Roman" w:hAnsi="Times New Roman"/>
          <w:b w:val="0"/>
          <w:i w:val="0"/>
          <w:sz w:val="24"/>
        </w:rPr>
        <w:t xml:space="preserve">Ichki energiyaning o'zgarishini hisoblashda ko'pincha </w:t>
      </w:r>
      <w:r>
        <w:rPr>
          <w:rFonts w:ascii="Times New Roman" w:hAnsi="Times New Roman"/>
          <w:b/>
          <w:i w:val="0"/>
          <w:color w:val="1565C0"/>
          <w:sz w:val="24"/>
        </w:rPr>
        <w:t>ish</w:t>
      </w:r>
      <w:r>
        <w:rPr>
          <w:rFonts w:ascii="Times New Roman" w:hAnsi="Times New Roman"/>
          <w:b w:val="0"/>
          <w:i w:val="0"/>
          <w:sz w:val="24"/>
        </w:rPr>
        <w:t xml:space="preserve"> va </w:t>
      </w:r>
      <w:r>
        <w:rPr>
          <w:rFonts w:ascii="Times New Roman" w:hAnsi="Times New Roman"/>
          <w:b/>
          <w:i w:val="0"/>
          <w:color w:val="1565C0"/>
          <w:sz w:val="24"/>
        </w:rPr>
        <w:t>issiqlik miqdori</w:t>
      </w:r>
      <w:r>
        <w:rPr>
          <w:rFonts w:ascii="Times New Roman" w:hAnsi="Times New Roman"/>
          <w:b w:val="0"/>
          <w:i w:val="0"/>
          <w:sz w:val="24"/>
        </w:rPr>
        <w:t xml:space="preserve"> kabi tushunchalar qo'llaniladi. Agar biror tizimga ish bajarilsa (masalan, gazni siqish) yoki unga issiqlik berilsa, uning ichki energiyasi ortadi. Aksincha, agar tizim o'zi ish bajarsa (masalan, gaz kengayib ish bajarsa) yoki undan issiqlik olinsa, uning ichki energiyasi kamayadi. Bu </w:t>
      </w:r>
      <w:r>
        <w:rPr>
          <w:rFonts w:ascii="Times New Roman" w:hAnsi="Times New Roman"/>
          <w:b/>
          <w:i w:val="0"/>
          <w:color w:val="1565C0"/>
          <w:sz w:val="24"/>
        </w:rPr>
        <w:t>termodinamikaning birinchi qonuni</w:t>
      </w:r>
      <w:r>
        <w:rPr>
          <w:rFonts w:ascii="Times New Roman" w:hAnsi="Times New Roman"/>
          <w:b w:val="0"/>
          <w:i w:val="0"/>
          <w:sz w:val="24"/>
        </w:rPr>
        <w:t xml:space="preserve"> bilan ifodalanadi: ΔU = Q + A, bu yerda ΔU ichki energiyaning o'zgarishi, Q - olingan issiqlik miqdori, A - tizimga bajarilgan ish. Agar A tizim tomonidan bajarilgan ish bo'lsa, formula ΔU = Q - A ko'rinishini oladi. Misol uchun, velosiped nasosi bilan shishani puflaganimizda, biz gazga ish bajaramiz va natijada gazning ichki energiyasi ortib, u qiziydi. Yoki qozondagi suvni qizdirsak, suvga issiqlik berganimiz hisobiga uning ichki energiyasi ortadi.</w:t>
      </w:r>
    </w:p>
    <w:tbl>
      <w:tblPr>
        <w:tblW w:type="auto" w:w="0"/>
        <w:tblLayout w:type="fixed"/>
        <w:tblLook w:firstColumn="1" w:firstRow="1" w:lastColumn="0" w:lastRow="0" w:noHBand="0" w:noVBand="1" w:val="04A0"/>
      </w:tblPr>
      <w:tblGrid>
        <w:gridCol w:w="5714"/>
        <w:gridCol w:w="3600"/>
      </w:tblGrid>
      <w:tr>
        <w:tc>
          <w:tcPr>
            <w:tcW w:type="dxa" w:w="5714"/>
            <w:vAlign w:val="center"/>
          </w:tcPr>
          <w:p>
            <w:pPr>
              <w:keepNext w:val="0"/>
            </w:pPr>
            <w:r>
              <w:rPr>
                <w:rFonts w:ascii="Times New Roman" w:hAnsi="Times New Roman"/>
                <w:b w:val="0"/>
                <w:i w:val="0"/>
                <w:sz w:val="24"/>
              </w:rPr>
              <w:t>Ichki energiya ko'pgina tabiiy va texnik jarayonlarda muhim rol o'ynaydi. Masalan, ichki yonuv dvigatellarida yoqilg'ining yonishi natijasida katta miqdorda issiqlik ajralib chiqadi, bu esa gazning ichki energiyasini oshiradi va dvigatel ishini ta'minlaydi. Atmosfera hodisalarida, masalan, bulutlarning hosil bo'lishi va yog'ingarchilik jarayonlarida ham bug'lanish va kondensatsiya natijasida ichki energiya o'zgaradi. O'quvchilar ko'pincha ichki energiyani jismning umumiy harakat energiyasi bilan adashtirib yuborishadi. Misol uchun, tez harakatlanayotgan avtomobilning katta energiyaga ega ekanligini aytishadi, lekin uning ichki energiyasi (ya'ni, molekulalar harakatining energiyasi) uning umumiy kinetik energiyasiga nisbatan juda kichik bo'lishi mumkin. Ichki energiya haroratga bog'liq bo'lsa, umumiy kinetik energiya jismning massasi va tezligiga bog'liq.</w:t>
            </w:r>
          </w:p>
        </w:tc>
        <w:tc>
          <w:tcPr>
            <w:tcW w:type="dxa" w:w="3600"/>
            <w:vAlign w:val="center"/>
          </w:tcPr>
          <w:p>
            <w:pPr>
              <w:jc w:val="center"/>
            </w:pPr>
            <w:r>
              <w:drawing>
                <wp:inline xmlns:a="http://schemas.openxmlformats.org/drawingml/2006/main" xmlns:pic="http://schemas.openxmlformats.org/drawingml/2006/picture">
                  <wp:extent cx="2103120" cy="2103120"/>
                  <wp:docPr id="5" name="Picture 5"/>
                  <wp:cNvGraphicFramePr>
                    <a:graphicFrameLocks noChangeAspect="1"/>
                  </wp:cNvGraphicFramePr>
                  <a:graphic>
                    <a:graphicData uri="http://schemas.openxmlformats.org/drawingml/2006/picture">
                      <pic:pic>
                        <pic:nvPicPr>
                          <pic:cNvPr id="0" name="03a26964-7dbd-4bc2-ab40-96b816dd4ce0_13_7e21cb0f.jpg"/>
                          <pic:cNvPicPr/>
                        </pic:nvPicPr>
                        <pic:blipFill>
                          <a:blip r:embed="rId13"/>
                          <a:stretch>
                            <a:fillRect/>
                          </a:stretch>
                        </pic:blipFill>
                        <pic:spPr>
                          <a:xfrm>
                            <a:off x="0" y="0"/>
                            <a:ext cx="2103120" cy="2103120"/>
                          </a:xfrm>
                          <a:prstGeom prst="rect"/>
                        </pic:spPr>
                      </pic:pic>
                    </a:graphicData>
                  </a:graphic>
                </wp:inline>
              </w:drawing>
            </w:r>
          </w:p>
        </w:tc>
      </w:tr>
    </w:tbl>
    <w:p>
      <w:pPr>
        <w:spacing w:before="0" w:after="80"/>
      </w:pPr>
    </w:p>
    <w:p>
      <w:pPr>
        <w:keepNext/>
        <w:spacing w:before="160"/>
      </w:pPr>
      <w:r>
        <w:rPr>
          <w:rFonts w:ascii="Times New Roman" w:hAnsi="Times New Roman"/>
          <w:b/>
          <w:i w:val="0"/>
          <w:color w:val="1565C0"/>
          <w:sz w:val="24"/>
        </w:rPr>
        <w:t>Ichki energiya bilan bog'liq jarayonlar</w:t>
      </w:r>
    </w:p>
    <w:tbl>
      <w:tblPr>
        <w:tblStyle w:val="TableGrid"/>
        <w:tblW w:type="auto" w:w="0"/>
        <w:jc w:val="center"/>
        <w:tblLook w:firstColumn="1" w:firstRow="1" w:lastColumn="0" w:lastRow="0" w:noHBand="0" w:noVBand="1" w:val="04A0"/>
      </w:tblPr>
      <w:tblGrid>
        <w:gridCol w:w="4657"/>
        <w:gridCol w:w="4657"/>
      </w:tblGrid>
      <w:tr>
        <w:tc>
          <w:tcPr>
            <w:tcW w:type="dxa" w:w="4657"/>
            <w:shd w:val="clear" w:fill="90CAF9"/>
          </w:tcPr>
          <w:p>
            <w:pPr>
              <w:jc w:val="center"/>
            </w:pPr>
            <w:r>
              <w:rPr>
                <w:rFonts w:ascii="Times New Roman" w:hAnsi="Times New Roman"/>
                <w:b/>
                <w:i w:val="0"/>
                <w:sz w:val="24"/>
              </w:rPr>
              <w:t>Energiya ortishi</w:t>
            </w:r>
          </w:p>
        </w:tc>
        <w:tc>
          <w:tcPr>
            <w:tcW w:type="dxa" w:w="4657"/>
            <w:shd w:val="clear" w:fill="A5D6A7"/>
          </w:tcPr>
          <w:p>
            <w:pPr>
              <w:jc w:val="center"/>
            </w:pPr>
            <w:r>
              <w:rPr>
                <w:rFonts w:ascii="Times New Roman" w:hAnsi="Times New Roman"/>
                <w:b/>
                <w:i w:val="0"/>
                <w:sz w:val="24"/>
              </w:rPr>
              <w:t>Energiya kamayishi</w:t>
            </w:r>
          </w:p>
        </w:tc>
      </w:tr>
      <w:tr>
        <w:tc>
          <w:tcPr>
            <w:tcW w:type="dxa" w:w="4657"/>
            <w:shd w:val="clear" w:fill="E3F2FD"/>
          </w:tcPr>
          <w:p>
            <w:pPr>
              <w:jc w:val="center"/>
            </w:pPr>
            <w:r>
              <w:rPr>
                <w:rFonts w:ascii="Times New Roman" w:hAnsi="Times New Roman"/>
                <w:b w:val="0"/>
                <w:i w:val="0"/>
                <w:sz w:val="24"/>
              </w:rPr>
              <w:t>Gazni adiabatik siqish</w:t>
            </w:r>
          </w:p>
        </w:tc>
        <w:tc>
          <w:tcPr>
            <w:tcW w:type="dxa" w:w="4657"/>
            <w:shd w:val="clear" w:fill="E8F5E9"/>
          </w:tcPr>
          <w:p>
            <w:pPr>
              <w:jc w:val="center"/>
            </w:pPr>
            <w:r>
              <w:rPr>
                <w:rFonts w:ascii="Times New Roman" w:hAnsi="Times New Roman"/>
                <w:b w:val="0"/>
                <w:i w:val="0"/>
                <w:sz w:val="24"/>
              </w:rPr>
              <w:t>Gazning kengayib ish bajarishi</w:t>
            </w:r>
          </w:p>
        </w:tc>
      </w:tr>
      <w:tr>
        <w:tc>
          <w:tcPr>
            <w:tcW w:type="dxa" w:w="4657"/>
            <w:shd w:val="clear" w:fill="E3F2FD"/>
          </w:tcPr>
          <w:p>
            <w:pPr>
              <w:jc w:val="center"/>
            </w:pPr>
            <w:r>
              <w:rPr>
                <w:rFonts w:ascii="Times New Roman" w:hAnsi="Times New Roman"/>
                <w:b w:val="0"/>
                <w:i w:val="0"/>
                <w:sz w:val="24"/>
              </w:rPr>
              <w:t>Suyuqlikni qizdirish</w:t>
            </w:r>
          </w:p>
        </w:tc>
        <w:tc>
          <w:tcPr>
            <w:tcW w:type="dxa" w:w="4657"/>
            <w:shd w:val="clear" w:fill="E8F5E9"/>
          </w:tcPr>
          <w:p>
            <w:pPr>
              <w:jc w:val="center"/>
            </w:pPr>
            <w:r>
              <w:rPr>
                <w:rFonts w:ascii="Times New Roman" w:hAnsi="Times New Roman"/>
                <w:b w:val="0"/>
                <w:i w:val="0"/>
                <w:sz w:val="24"/>
              </w:rPr>
              <w:t>Jismning sovishi</w:t>
            </w:r>
          </w:p>
        </w:tc>
      </w:tr>
      <w:tr>
        <w:tc>
          <w:tcPr>
            <w:tcW w:type="dxa" w:w="4657"/>
            <w:shd w:val="clear" w:fill="E3F2FD"/>
          </w:tcPr>
          <w:p>
            <w:pPr>
              <w:jc w:val="center"/>
            </w:pPr>
            <w:r>
              <w:rPr>
                <w:rFonts w:ascii="Times New Roman" w:hAnsi="Times New Roman"/>
                <w:b w:val="0"/>
                <w:i w:val="0"/>
                <w:sz w:val="24"/>
              </w:rPr>
              <w:t>Mexanik ish natijasida qizish (ishqalanish)</w:t>
            </w:r>
          </w:p>
        </w:tc>
        <w:tc>
          <w:tcPr>
            <w:tcW w:type="dxa" w:w="4657"/>
            <w:shd w:val="clear" w:fill="E8F5E9"/>
          </w:tcPr>
          <w:p>
            <w:pPr>
              <w:jc w:val="center"/>
            </w:pPr>
            <w:r>
              <w:rPr>
                <w:rFonts w:ascii="Times New Roman" w:hAnsi="Times New Roman"/>
                <w:b w:val="0"/>
                <w:i w:val="0"/>
                <w:sz w:val="24"/>
              </w:rPr>
              <w:t>Issiqlikning tashqi muhitga tarqalishi</w:t>
            </w:r>
          </w:p>
        </w:tc>
      </w:tr>
      <w:tr>
        <w:tc>
          <w:tcPr>
            <w:tcW w:type="dxa" w:w="4657"/>
            <w:shd w:val="clear" w:fill="E3F2FD"/>
          </w:tcPr>
          <w:p>
            <w:pPr>
              <w:jc w:val="center"/>
            </w:pPr>
            <w:r>
              <w:rPr>
                <w:rFonts w:ascii="Times New Roman" w:hAnsi="Times New Roman"/>
                <w:b w:val="0"/>
                <w:i w:val="0"/>
                <w:sz w:val="24"/>
              </w:rPr>
              <w:t>Erish jarayoni tugashi</w:t>
            </w:r>
          </w:p>
        </w:tc>
        <w:tc>
          <w:tcPr>
            <w:tcW w:type="dxa" w:w="4657"/>
            <w:shd w:val="clear" w:fill="E8F5E9"/>
          </w:tcPr>
          <w:p>
            <w:pPr>
              <w:jc w:val="center"/>
            </w:pPr>
            <w:r>
              <w:rPr>
                <w:rFonts w:ascii="Times New Roman" w:hAnsi="Times New Roman"/>
                <w:b w:val="0"/>
                <w:i w:val="0"/>
                <w:sz w:val="24"/>
              </w:rPr>
              <w:t>Qo'shilish jarayoni boshlanishi</w:t>
            </w:r>
          </w:p>
        </w:tc>
      </w:tr>
    </w:tbl>
    <w:p>
      <w:pPr>
        <w:spacing w:before="0" w:after="80"/>
      </w:pPr>
    </w:p>
    <w:tbl>
      <w:tblPr>
        <w:tblStyle w:val="TableGrid"/>
        <w:tblW w:type="auto" w:w="0"/>
        <w:tblLook w:firstColumn="1" w:firstRow="1" w:lastColumn="0" w:lastRow="0" w:noHBand="0" w:noVBand="1" w:val="04A0"/>
      </w:tblPr>
      <w:tblGrid>
        <w:gridCol w:w="9314"/>
      </w:tblGrid>
      <w:tr>
        <w:tc>
          <w:tcPr>
            <w:tcW w:type="dxa" w:w="9314"/>
            <w:shd w:val="clear" w:fill="E3F2FD"/>
          </w:tcPr>
          <w:p>
            <w:r>
              <w:rPr>
                <w:rFonts w:ascii="Times New Roman" w:hAnsi="Times New Roman"/>
                <w:b/>
                <w:i w:val="0"/>
                <w:color w:val="1565C0"/>
                <w:sz w:val="24"/>
              </w:rPr>
              <w:t>Bilasizmi?</w:t>
            </w:r>
          </w:p>
          <w:p>
            <w:pPr>
              <w:keepNext w:val="0"/>
            </w:pPr>
            <w:r>
              <w:rPr>
                <w:rFonts w:ascii="Times New Roman" w:hAnsi="Times New Roman"/>
                <w:b w:val="0"/>
                <w:i w:val="0"/>
                <w:sz w:val="24"/>
              </w:rPr>
              <w:t>Agar siz bir stakan suvni muzlatgichga qo'ysangiz, uning harorati 0°C ga tushganda ham, suv molekulalari harakatlanishda davom etadi. Bu harakat, qattiq holat uchun xos bo'lgan tebranishlar shaklida bo'ladi. Sovutgich haroratni yanada pasaytirsa, molekulalarning harakat energiyasi kamayadi va natijada suvning ichki energiyasi ham pasayadi.</w:t>
            </w:r>
          </w:p>
        </w:tc>
      </w:tr>
    </w:tbl>
    <w:p>
      <w:pPr>
        <w:spacing w:before="0" w:after="80"/>
      </w:pPr>
    </w:p>
    <w:p>
      <w:pPr>
        <w:keepNext/>
        <w:spacing w:before="120"/>
      </w:pPr>
      <w:r>
        <w:rPr>
          <w:rFonts w:ascii="Times New Roman" w:hAnsi="Times New Roman"/>
          <w:b/>
          <w:i w:val="0"/>
          <w:color w:val="1565C0"/>
          <w:sz w:val="24"/>
        </w:rPr>
        <w:t xml:space="preserve">1. </w:t>
      </w:r>
      <w:r>
        <w:rPr>
          <w:rFonts w:ascii="Times New Roman" w:hAnsi="Times New Roman"/>
          <w:b w:val="0"/>
          <w:i w:val="0"/>
          <w:sz w:val="24"/>
        </w:rPr>
        <w:t>Suvning muzlash jarayonida uning ichki energiyasi qanday o'zgaradi? Sababini tushuntiring.</w:t>
      </w:r>
    </w:p>
    <w:p>
      <w:r>
        <w:rPr>
          <w:rFonts w:ascii="Times New Roman" w:hAnsi="Times New Roman"/>
          <w:b/>
          <w:color w:val="2E7D32"/>
          <w:sz w:val="24"/>
        </w:rPr>
        <w:t xml:space="preserve">Javob: </w:t>
      </w:r>
      <w:r>
        <w:rPr>
          <w:rFonts w:ascii="Times New Roman" w:hAnsi="Times New Roman"/>
          <w:b w:val="0"/>
          <w:i w:val="0"/>
          <w:sz w:val="24"/>
        </w:rPr>
        <w:t xml:space="preserve">Suv muzlaganda, uning ichki energiyasi </w:t>
      </w:r>
      <w:r>
        <w:rPr>
          <w:rFonts w:ascii="Times New Roman" w:hAnsi="Times New Roman"/>
          <w:b/>
          <w:i w:val="0"/>
          <w:sz w:val="24"/>
        </w:rPr>
        <w:t>kamayadi</w:t>
      </w:r>
      <w:r>
        <w:rPr>
          <w:rFonts w:ascii="Times New Roman" w:hAnsi="Times New Roman"/>
          <w:b w:val="0"/>
          <w:i w:val="0"/>
          <w:sz w:val="24"/>
        </w:rPr>
        <w:t>. Chunki muz molekulalarining harakatlanish erkinligi cheklangan bo'lib, ular faqat o'z o'rinlari atrofida tebranadi, suyuqlikdagi kabi erkin harakatlana olmaydi. Bu harakatlanish erkinligining kamayishi molekulalarning o'rtacha kinetik energiyasini pasaytiradi.</w:t>
      </w:r>
    </w:p>
    <w:p>
      <w:pPr>
        <w:keepNext/>
        <w:spacing w:before="120"/>
      </w:pPr>
      <w:r>
        <w:rPr>
          <w:rFonts w:ascii="Times New Roman" w:hAnsi="Times New Roman"/>
          <w:b/>
          <w:i w:val="0"/>
          <w:color w:val="1565C0"/>
          <w:sz w:val="24"/>
        </w:rPr>
        <w:t xml:space="preserve">2. </w:t>
      </w:r>
      <w:r>
        <w:rPr>
          <w:rFonts w:ascii="Times New Roman" w:hAnsi="Times New Roman"/>
          <w:b w:val="0"/>
          <w:i w:val="0"/>
          <w:sz w:val="24"/>
        </w:rPr>
        <w:t>Biror jismga 500 J issiqlik berildi va shu vaqtda jism 100 J ish bajardi. Jismning ichki energiyasi qancha o'zgargan?</w:t>
      </w:r>
    </w:p>
    <w:p>
      <w:r>
        <w:rPr>
          <w:rFonts w:ascii="Times New Roman" w:hAnsi="Times New Roman"/>
          <w:b/>
          <w:color w:val="2E7D32"/>
          <w:sz w:val="24"/>
        </w:rPr>
        <w:t xml:space="preserve">Javob: </w:t>
      </w:r>
      <w:r>
        <w:rPr>
          <w:rFonts w:ascii="Times New Roman" w:hAnsi="Times New Roman"/>
          <w:b w:val="0"/>
          <w:i w:val="0"/>
          <w:sz w:val="24"/>
        </w:rPr>
        <w:t xml:space="preserve">Terimondinamikaning birinchi qonuniga ko'ra: ΔU = Q - A. Bu yerda Q = 500 J (olingan issiqlik), A = 100 J (tizim bajargan ish). Shuning uchun, ΔU = 500 J - 100 J = </w:t>
      </w:r>
      <w:r>
        <w:rPr>
          <w:rFonts w:ascii="Times New Roman" w:hAnsi="Times New Roman"/>
          <w:b/>
          <w:i w:val="0"/>
          <w:sz w:val="24"/>
        </w:rPr>
        <w:t>400 J</w:t>
      </w:r>
      <w:r>
        <w:rPr>
          <w:rFonts w:ascii="Times New Roman" w:hAnsi="Times New Roman"/>
          <w:b w:val="0"/>
          <w:i w:val="0"/>
          <w:sz w:val="24"/>
        </w:rPr>
        <w:t>. Ichki energiya 400 J ga ortgan.</w:t>
      </w:r>
    </w:p>
    <w:p>
      <w:pPr>
        <w:keepNext/>
        <w:spacing w:before="120"/>
      </w:pPr>
      <w:r>
        <w:rPr>
          <w:rFonts w:ascii="Times New Roman" w:hAnsi="Times New Roman"/>
          <w:b/>
          <w:i w:val="0"/>
          <w:color w:val="1565C0"/>
          <w:sz w:val="24"/>
        </w:rPr>
        <w:t xml:space="preserve">3. </w:t>
      </w:r>
      <w:r>
        <w:rPr>
          <w:rFonts w:ascii="Times New Roman" w:hAnsi="Times New Roman"/>
          <w:b w:val="0"/>
          <w:i w:val="0"/>
          <w:sz w:val="24"/>
        </w:rPr>
        <w:t>Oraliq mashg'ulot (juftlikda): Quyidagi jarayonlardan qaysilarida jismning ichki energiyasi ortadi, qaysilarida kamayadi? Har bir holat uchun qisqacha izoh bering.</w:t>
      </w:r>
    </w:p>
    <w:p>
      <w:pPr>
        <w:keepNext/>
      </w:pPr>
      <w:r>
        <w:rPr>
          <w:rFonts w:ascii="Times New Roman" w:hAnsi="Times New Roman"/>
          <w:b w:val="0"/>
          <w:i w:val="0"/>
          <w:sz w:val="24"/>
        </w:rPr>
        <w:t>a) Gaz balonidagi gazni siqish.</w:t>
      </w:r>
    </w:p>
    <w:p>
      <w:pPr>
        <w:keepNext/>
      </w:pPr>
      <w:r>
        <w:rPr>
          <w:rFonts w:ascii="Times New Roman" w:hAnsi="Times New Roman"/>
          <w:b w:val="0"/>
          <w:i w:val="0"/>
          <w:sz w:val="24"/>
        </w:rPr>
        <w:t>b) Issiq choyning sovishi.</w:t>
      </w:r>
    </w:p>
    <w:p>
      <w:pPr>
        <w:keepNext/>
      </w:pPr>
      <w:r>
        <w:rPr>
          <w:rFonts w:ascii="Times New Roman" w:hAnsi="Times New Roman"/>
          <w:b w:val="0"/>
          <w:i w:val="0"/>
          <w:sz w:val="24"/>
        </w:rPr>
        <w:t>d) Kema dvigatelining ishlashi natijasida yonilg'ining yonishi.</w:t>
      </w:r>
    </w:p>
    <w:p>
      <w:pPr>
        <w:keepNext/>
      </w:pPr>
      <w:r>
        <w:rPr>
          <w:rFonts w:ascii="Times New Roman" w:hAnsi="Times New Roman"/>
          <w:b w:val="0"/>
          <w:i w:val="0"/>
          <w:sz w:val="24"/>
        </w:rPr>
        <w:t>e) Muzlatilgan muzqaymoqning erishi.</w:t>
      </w:r>
    </w:p>
    <w:p>
      <w:r>
        <w:rPr>
          <w:rFonts w:ascii="Times New Roman" w:hAnsi="Times New Roman"/>
          <w:b/>
          <w:color w:val="2E7D32"/>
          <w:sz w:val="24"/>
        </w:rPr>
        <w:t xml:space="preserve">Javob: </w:t>
      </w:r>
      <w:r>
        <w:rPr>
          <w:rFonts w:ascii="Times New Roman" w:hAnsi="Times New Roman"/>
          <w:b w:val="0"/>
          <w:i w:val="0"/>
          <w:sz w:val="24"/>
        </w:rPr>
        <w:t xml:space="preserve">a) </w:t>
      </w:r>
      <w:r>
        <w:rPr>
          <w:rFonts w:ascii="Times New Roman" w:hAnsi="Times New Roman"/>
          <w:b/>
          <w:i w:val="0"/>
          <w:sz w:val="24"/>
        </w:rPr>
        <w:t>Ortadi</w:t>
      </w:r>
      <w:r>
        <w:rPr>
          <w:rFonts w:ascii="Times New Roman" w:hAnsi="Times New Roman"/>
          <w:b w:val="0"/>
          <w:i w:val="0"/>
          <w:sz w:val="24"/>
        </w:rPr>
        <w:t>: Gaz siqilganda unga ish bajariladi va molekulalararo masofa kamayib, harakat tezlashadi.</w:t>
        <w:br/>
        <w:t xml:space="preserve">b) </w:t>
      </w:r>
      <w:r>
        <w:rPr>
          <w:rFonts w:ascii="Times New Roman" w:hAnsi="Times New Roman"/>
          <w:b/>
          <w:i w:val="0"/>
          <w:sz w:val="24"/>
        </w:rPr>
        <w:t>Kamayadi</w:t>
      </w:r>
      <w:r>
        <w:rPr>
          <w:rFonts w:ascii="Times New Roman" w:hAnsi="Times New Roman"/>
          <w:b w:val="0"/>
          <w:i w:val="0"/>
          <w:sz w:val="24"/>
        </w:rPr>
        <w:t>: Issiq choy issiqlikni tashqi muhitga berib soviganda, molekulalar harakat energiyasi kamayadi.</w:t>
        <w:br/>
        <w:t xml:space="preserve">d) </w:t>
      </w:r>
      <w:r>
        <w:rPr>
          <w:rFonts w:ascii="Times New Roman" w:hAnsi="Times New Roman"/>
          <w:b/>
          <w:i w:val="0"/>
          <w:sz w:val="24"/>
        </w:rPr>
        <w:t>Ortadi</w:t>
      </w:r>
      <w:r>
        <w:rPr>
          <w:rFonts w:ascii="Times New Roman" w:hAnsi="Times New Roman"/>
          <w:b w:val="0"/>
          <w:i w:val="0"/>
          <w:sz w:val="24"/>
        </w:rPr>
        <w:t>: Yonilg'i yonishi natijasida katta miqdorda issiqlik ajralib chiqadi, bu gazning ichki energiyasini oshiradi.</w:t>
        <w:br/>
        <w:t xml:space="preserve">e) </w:t>
      </w:r>
      <w:r>
        <w:rPr>
          <w:rFonts w:ascii="Times New Roman" w:hAnsi="Times New Roman"/>
          <w:b/>
          <w:i w:val="0"/>
          <w:sz w:val="24"/>
        </w:rPr>
        <w:t>Ortadi</w:t>
      </w:r>
      <w:r>
        <w:rPr>
          <w:rFonts w:ascii="Times New Roman" w:hAnsi="Times New Roman"/>
          <w:b w:val="0"/>
          <w:i w:val="0"/>
          <w:sz w:val="24"/>
        </w:rPr>
        <w:t>: Muz erish uchun tashqi muhitdan issiqlik oladi (energiya sarflaydi), bu uning molekulalarining erkin harakatlanishiga imkon beradi.</w:t>
      </w:r>
    </w:p>
    <w:p>
      <w:pPr>
        <w:keepNext/>
        <w:spacing w:before="120"/>
      </w:pPr>
      <w:r>
        <w:rPr>
          <w:rFonts w:ascii="Times New Roman" w:hAnsi="Times New Roman"/>
          <w:b/>
          <w:i w:val="0"/>
          <w:color w:val="1565C0"/>
          <w:sz w:val="24"/>
        </w:rPr>
        <w:t xml:space="preserve">4. </w:t>
      </w:r>
      <w:r>
        <w:rPr>
          <w:rFonts w:ascii="Times New Roman" w:hAnsi="Times New Roman"/>
          <w:b w:val="0"/>
          <w:i w:val="0"/>
          <w:sz w:val="24"/>
        </w:rPr>
        <w:t>Ichki energiya va jismning umumiy kinetik energiyasi o'rtasidagi asosiy farqni tushuntirib bering.</w:t>
      </w:r>
    </w:p>
    <w:p>
      <w:r>
        <w:rPr>
          <w:rFonts w:ascii="Times New Roman" w:hAnsi="Times New Roman"/>
          <w:b/>
          <w:color w:val="2E7D32"/>
          <w:sz w:val="24"/>
        </w:rPr>
        <w:t xml:space="preserve">Javob: </w:t>
      </w:r>
      <w:r>
        <w:rPr>
          <w:rFonts w:ascii="Times New Roman" w:hAnsi="Times New Roman"/>
          <w:b w:val="0"/>
          <w:i w:val="0"/>
          <w:sz w:val="24"/>
        </w:rPr>
        <w:t xml:space="preserve">Ichki energiya jism </w:t>
      </w:r>
      <w:r>
        <w:rPr>
          <w:rFonts w:ascii="Times New Roman" w:hAnsi="Times New Roman"/>
          <w:b/>
          <w:i w:val="0"/>
          <w:sz w:val="24"/>
        </w:rPr>
        <w:t>molekulalarining harakatlanishi va o'zaro ta'siridan</w:t>
      </w:r>
      <w:r>
        <w:rPr>
          <w:rFonts w:ascii="Times New Roman" w:hAnsi="Times New Roman"/>
          <w:b w:val="0"/>
          <w:i w:val="0"/>
          <w:sz w:val="24"/>
        </w:rPr>
        <w:t xml:space="preserve"> kelib chiqadi, u asosan jismning haroratiga bog'liq. Jismning umumiy kinetik energiyasi esa </w:t>
      </w:r>
      <w:r>
        <w:rPr>
          <w:rFonts w:ascii="Times New Roman" w:hAnsi="Times New Roman"/>
          <w:b/>
          <w:i w:val="0"/>
          <w:sz w:val="24"/>
        </w:rPr>
        <w:t>butun jismning ko'chma harakatidan</w:t>
      </w:r>
      <w:r>
        <w:rPr>
          <w:rFonts w:ascii="Times New Roman" w:hAnsi="Times New Roman"/>
          <w:b w:val="0"/>
          <w:i w:val="0"/>
          <w:sz w:val="24"/>
        </w:rPr>
        <w:t xml:space="preserve"> kelib chiqadi va uning massasi hamda tezligiga bog'liq.</w:t>
      </w:r>
    </w:p>
    <w:p>
      <w:pPr>
        <w:keepNext/>
        <w:spacing w:before="120"/>
      </w:pPr>
      <w:r>
        <w:rPr>
          <w:rFonts w:ascii="Times New Roman" w:hAnsi="Times New Roman"/>
          <w:b/>
          <w:i w:val="0"/>
          <w:color w:val="1565C0"/>
          <w:sz w:val="24"/>
        </w:rPr>
        <w:t xml:space="preserve">5. </w:t>
      </w:r>
      <w:r>
        <w:rPr>
          <w:rFonts w:ascii="Times New Roman" w:hAnsi="Times New Roman"/>
          <w:b w:val="0"/>
          <w:i w:val="0"/>
          <w:sz w:val="24"/>
        </w:rPr>
        <w:t>Biror jismga 300 J ish bajarildi (tizimga ish bajarildi) va shu vaqtda jism 200 J issiqlikni tashqi muhitga berdi. Jismning ichki energiyasidagi o'zgarishni aniqlang.</w:t>
      </w:r>
    </w:p>
    <w:p>
      <w:r>
        <w:rPr>
          <w:rFonts w:ascii="Times New Roman" w:hAnsi="Times New Roman"/>
          <w:b/>
          <w:color w:val="2E7D32"/>
          <w:sz w:val="24"/>
        </w:rPr>
        <w:t xml:space="preserve">Javob: </w:t>
      </w:r>
      <w:r>
        <w:rPr>
          <w:rFonts w:ascii="Times New Roman" w:hAnsi="Times New Roman"/>
          <w:b w:val="0"/>
          <w:i w:val="0"/>
          <w:sz w:val="24"/>
        </w:rPr>
        <w:t xml:space="preserve">Terimondinamikaning birinchi qonuniga ko'ra: ΔU = Q + A. Bu yerda Q = -200 J (tashqi muhitga berilgan issiqlik), A = 300 J (tizimga bajarilgan ish). Shuning uchun, ΔU = -200 J + 300 J = </w:t>
      </w:r>
      <w:r>
        <w:rPr>
          <w:rFonts w:ascii="Times New Roman" w:hAnsi="Times New Roman"/>
          <w:b/>
          <w:i w:val="0"/>
          <w:sz w:val="24"/>
        </w:rPr>
        <w:t>100 J</w:t>
      </w:r>
      <w:r>
        <w:rPr>
          <w:rFonts w:ascii="Times New Roman" w:hAnsi="Times New Roman"/>
          <w:b w:val="0"/>
          <w:i w:val="0"/>
          <w:sz w:val="24"/>
        </w:rPr>
        <w:t>. Ichki energiya 100 J ga ortgan.</w:t>
      </w:r>
    </w:p>
    <w:p>
      <w:pPr>
        <w:keepNext/>
        <w:spacing w:before="120"/>
      </w:pPr>
      <w:r>
        <w:rPr>
          <w:rFonts w:ascii="Times New Roman" w:hAnsi="Times New Roman"/>
          <w:b/>
          <w:i w:val="0"/>
          <w:color w:val="1565C0"/>
          <w:sz w:val="24"/>
        </w:rPr>
        <w:t xml:space="preserve">6. </w:t>
      </w:r>
      <w:r>
        <w:rPr>
          <w:rFonts w:ascii="Times New Roman" w:hAnsi="Times New Roman"/>
          <w:b w:val="0"/>
          <w:i w:val="0"/>
          <w:sz w:val="24"/>
        </w:rPr>
        <w:t>Darsliklardagi ma'lumotlardan foydalanib, biror moddaning turli agregat holatlaridagi (qattiq, suyuq, gaz) molekulalarining harakatini taqqoslang va bu harakatlarning ichki energiya bilan qanday bog'liqligini izohlang.</w:t>
      </w:r>
    </w:p>
    <w:p>
      <w:r>
        <w:rPr>
          <w:rFonts w:ascii="Times New Roman" w:hAnsi="Times New Roman"/>
          <w:b/>
          <w:color w:val="2E7D32"/>
          <w:sz w:val="24"/>
        </w:rPr>
        <w:t xml:space="preserve">Javob: </w:t>
      </w:r>
      <w:r>
        <w:rPr>
          <w:rFonts w:ascii="Times New Roman" w:hAnsi="Times New Roman"/>
          <w:b w:val="0"/>
          <w:i w:val="0"/>
          <w:sz w:val="24"/>
        </w:rPr>
        <w:t>Qattiq jismda molekulalar faqat o'z o'rinlari atrofida tebranma harakat qiladi, bu holatda ichki energiya eng kichik bo'ladi. Suyuqlikda molekulalar bir-birining ustidan erkin siljishi mumkin, lekin ular bir-biriga yaqin joylashgan bo'ladi, bu holatda ichki energiya qattiq jismnikidan katta. Gaz holatida molekulalar bir-biridan ancha uzoqda bo'lib, katta tezlikda harakatlanadi, bu holatda ichki energiya eng katta bo'ladi. Molekulalarning harakat energiyasi ortishi bilan ichki energiya ham ortadi.</w:t>
      </w:r>
    </w:p>
    <w:p>
      <w:pPr>
        <w:keepNext/>
        <w:spacing w:before="120"/>
      </w:pPr>
      <w:r>
        <w:rPr>
          <w:rFonts w:ascii="Times New Roman" w:hAnsi="Times New Roman"/>
          <w:b/>
          <w:i w:val="0"/>
          <w:color w:val="1565C0"/>
          <w:sz w:val="24"/>
        </w:rPr>
        <w:t xml:space="preserve">7. </w:t>
      </w:r>
      <w:r>
        <w:rPr>
          <w:rFonts w:ascii="Times New Roman" w:hAnsi="Times New Roman"/>
          <w:b w:val="0"/>
          <w:i w:val="0"/>
          <w:sz w:val="24"/>
        </w:rPr>
        <w:t>O'quvchilarga savol: Agar siz bir parcha temirni qizdirsangiz, uning ichki energiyasi ortadimi yoki kamayadimi? Nima uchun?</w:t>
      </w:r>
    </w:p>
    <w:p>
      <w:r>
        <w:rPr>
          <w:rFonts w:ascii="Times New Roman" w:hAnsi="Times New Roman"/>
          <w:b/>
          <w:color w:val="2E7D32"/>
          <w:sz w:val="24"/>
        </w:rPr>
        <w:t xml:space="preserve">Javob: </w:t>
      </w:r>
      <w:r>
        <w:rPr>
          <w:rFonts w:ascii="Times New Roman" w:hAnsi="Times New Roman"/>
          <w:b w:val="0"/>
          <w:i w:val="0"/>
          <w:sz w:val="24"/>
        </w:rPr>
        <w:t xml:space="preserve">Temirni qizdirganda, uning ichki energiyasi </w:t>
      </w:r>
      <w:r>
        <w:rPr>
          <w:rFonts w:ascii="Times New Roman" w:hAnsi="Times New Roman"/>
          <w:b/>
          <w:i w:val="0"/>
          <w:sz w:val="24"/>
        </w:rPr>
        <w:t>ortadi</w:t>
      </w:r>
      <w:r>
        <w:rPr>
          <w:rFonts w:ascii="Times New Roman" w:hAnsi="Times New Roman"/>
          <w:b w:val="0"/>
          <w:i w:val="0"/>
          <w:sz w:val="24"/>
        </w:rPr>
        <w:t>. Chunki qizdirish natijasida temir atomlarining tebranma harakat energiyasi ortadi, bu esa umumiy ichki energiyaning ko'payishiga olib keladi.</w:t>
      </w:r>
    </w:p>
    <w:p>
      <w:pPr>
        <w:keepNext/>
        <w:spacing w:before="120"/>
      </w:pPr>
      <w:r>
        <w:rPr>
          <w:rFonts w:ascii="Times New Roman" w:hAnsi="Times New Roman"/>
          <w:b/>
          <w:i w:val="0"/>
          <w:color w:val="1565C0"/>
          <w:sz w:val="24"/>
        </w:rPr>
        <w:t xml:space="preserve">8. </w:t>
      </w:r>
      <w:r>
        <w:rPr>
          <w:rFonts w:ascii="Times New Roman" w:hAnsi="Times New Roman"/>
          <w:b w:val="0"/>
          <w:i w:val="0"/>
          <w:sz w:val="24"/>
        </w:rPr>
        <w:t>Biror tizim 500 J issiqlikni tashqi muhitdan oldi va 200 J ish bajardi. Ichki energiyaning o'zgarishini hisoblang.</w:t>
      </w:r>
    </w:p>
    <w:p>
      <w:r>
        <w:rPr>
          <w:rFonts w:ascii="Times New Roman" w:hAnsi="Times New Roman"/>
          <w:b/>
          <w:color w:val="2E7D32"/>
          <w:sz w:val="24"/>
        </w:rPr>
        <w:t xml:space="preserve">Javob: </w:t>
      </w:r>
      <w:r>
        <w:rPr>
          <w:rFonts w:ascii="Times New Roman" w:hAnsi="Times New Roman"/>
          <w:b w:val="0"/>
          <w:i w:val="0"/>
          <w:sz w:val="24"/>
        </w:rPr>
        <w:t xml:space="preserve">ΔU = Q - A. Bu yerda Q = 500 J (olingan issiqlik), A = 200 J (tizim bajargan ish). Shuning uchun, ΔU = 500 J - 200 J = </w:t>
      </w:r>
      <w:r>
        <w:rPr>
          <w:rFonts w:ascii="Times New Roman" w:hAnsi="Times New Roman"/>
          <w:b/>
          <w:i w:val="0"/>
          <w:sz w:val="24"/>
        </w:rPr>
        <w:t>300 J</w:t>
      </w:r>
      <w:r>
        <w:rPr>
          <w:rFonts w:ascii="Times New Roman" w:hAnsi="Times New Roman"/>
          <w:b w:val="0"/>
          <w:i w:val="0"/>
          <w:sz w:val="24"/>
        </w:rPr>
        <w:t>. Ichki energiya 300 J ga ortgan.</w:t>
      </w:r>
    </w:p>
    <w:p>
      <w:pPr>
        <w:keepNext/>
        <w:spacing w:before="120"/>
      </w:pPr>
      <w:r>
        <w:rPr>
          <w:rFonts w:ascii="Times New Roman" w:hAnsi="Times New Roman"/>
          <w:b/>
          <w:i w:val="0"/>
          <w:color w:val="1565C0"/>
          <w:sz w:val="24"/>
        </w:rPr>
        <w:t xml:space="preserve">9. </w:t>
      </w:r>
      <w:r>
        <w:rPr>
          <w:rFonts w:ascii="Times New Roman" w:hAnsi="Times New Roman"/>
          <w:b w:val="0"/>
          <w:i w:val="0"/>
          <w:sz w:val="24"/>
        </w:rPr>
        <w:t>Juftlikda ishlash: Quyida keltirilgan holatlarni ichki energiya o'zgarishiga ko'ra tasniflang (ortadi, kamayadi, o'zgarmaydi).</w:t>
      </w:r>
    </w:p>
    <w:p>
      <w:pPr>
        <w:keepNext/>
      </w:pPr>
      <w:r>
        <w:rPr>
          <w:rFonts w:ascii="Times New Roman" w:hAnsi="Times New Roman"/>
          <w:b w:val="0"/>
          <w:i w:val="0"/>
          <w:sz w:val="24"/>
        </w:rPr>
        <w:t>a) Muzlatilgan suvning qaynatilishi.</w:t>
      </w:r>
    </w:p>
    <w:p>
      <w:pPr>
        <w:keepNext/>
      </w:pPr>
      <w:r>
        <w:rPr>
          <w:rFonts w:ascii="Times New Roman" w:hAnsi="Times New Roman"/>
          <w:b w:val="0"/>
          <w:i w:val="0"/>
          <w:sz w:val="24"/>
        </w:rPr>
        <w:t>b) Mexanik ish natijasida metallning qizishi.</w:t>
      </w:r>
    </w:p>
    <w:p>
      <w:pPr>
        <w:keepNext/>
      </w:pPr>
      <w:r>
        <w:rPr>
          <w:rFonts w:ascii="Times New Roman" w:hAnsi="Times New Roman"/>
          <w:b w:val="0"/>
          <w:i w:val="0"/>
          <w:sz w:val="24"/>
        </w:rPr>
        <w:t>d) Gazning izotermik kengayishi.</w:t>
      </w:r>
    </w:p>
    <w:p>
      <w:pPr>
        <w:keepNext/>
      </w:pPr>
      <w:r>
        <w:rPr>
          <w:rFonts w:ascii="Times New Roman" w:hAnsi="Times New Roman"/>
          <w:b w:val="0"/>
          <w:i w:val="0"/>
          <w:sz w:val="24"/>
        </w:rPr>
        <w:t>e) Issiq jismning sovishi.</w:t>
      </w:r>
    </w:p>
    <w:p>
      <w:r>
        <w:rPr>
          <w:rFonts w:ascii="Times New Roman" w:hAnsi="Times New Roman"/>
          <w:b/>
          <w:color w:val="2E7D32"/>
          <w:sz w:val="24"/>
        </w:rPr>
        <w:t xml:space="preserve">Javob: </w:t>
      </w:r>
      <w:r>
        <w:rPr>
          <w:rFonts w:ascii="Times New Roman" w:hAnsi="Times New Roman"/>
          <w:b w:val="0"/>
          <w:i w:val="0"/>
          <w:sz w:val="24"/>
        </w:rPr>
        <w:t xml:space="preserve">a) </w:t>
      </w:r>
      <w:r>
        <w:rPr>
          <w:rFonts w:ascii="Times New Roman" w:hAnsi="Times New Roman"/>
          <w:b/>
          <w:i w:val="0"/>
          <w:sz w:val="24"/>
        </w:rPr>
        <w:t>Ortadi</w:t>
      </w:r>
      <w:r>
        <w:rPr>
          <w:rFonts w:ascii="Times New Roman" w:hAnsi="Times New Roman"/>
          <w:b w:val="0"/>
          <w:i w:val="0"/>
          <w:sz w:val="24"/>
        </w:rPr>
        <w:t xml:space="preserve"> (suvga issiqlik beriladi).</w:t>
        <w:br/>
        <w:t xml:space="preserve">b) </w:t>
      </w:r>
      <w:r>
        <w:rPr>
          <w:rFonts w:ascii="Times New Roman" w:hAnsi="Times New Roman"/>
          <w:b/>
          <w:i w:val="0"/>
          <w:sz w:val="24"/>
        </w:rPr>
        <w:t>Ortadi</w:t>
      </w:r>
      <w:r>
        <w:rPr>
          <w:rFonts w:ascii="Times New Roman" w:hAnsi="Times New Roman"/>
          <w:b w:val="0"/>
          <w:i w:val="0"/>
          <w:sz w:val="24"/>
        </w:rPr>
        <w:t xml:space="preserve"> (ishqalanish natijasida issiqlik hosil bo'ladi).</w:t>
        <w:br/>
        <w:t xml:space="preserve">d) </w:t>
      </w:r>
      <w:r>
        <w:rPr>
          <w:rFonts w:ascii="Times New Roman" w:hAnsi="Times New Roman"/>
          <w:b/>
          <w:i w:val="0"/>
          <w:sz w:val="24"/>
        </w:rPr>
        <w:t>O'zgarmaydi</w:t>
      </w:r>
      <w:r>
        <w:rPr>
          <w:rFonts w:ascii="Times New Roman" w:hAnsi="Times New Roman"/>
          <w:b w:val="0"/>
          <w:i w:val="0"/>
          <w:sz w:val="24"/>
        </w:rPr>
        <w:t xml:space="preserve"> (agar izotermik jarayon bo'lsa, harorat o'zgarmaydi, demak ichki energiya ham o'zgarmaydi).</w:t>
        <w:br/>
        <w:t xml:space="preserve">e) </w:t>
      </w:r>
      <w:r>
        <w:rPr>
          <w:rFonts w:ascii="Times New Roman" w:hAnsi="Times New Roman"/>
          <w:b/>
          <w:i w:val="0"/>
          <w:sz w:val="24"/>
        </w:rPr>
        <w:t>Kamayadi</w:t>
      </w:r>
      <w:r>
        <w:rPr>
          <w:rFonts w:ascii="Times New Roman" w:hAnsi="Times New Roman"/>
          <w:b w:val="0"/>
          <w:i w:val="0"/>
          <w:sz w:val="24"/>
        </w:rPr>
        <w:t xml:space="preserve"> (jism issiqlikni tashqi muhitga beradi).</w:t>
      </w:r>
    </w:p>
    <w:p>
      <w:pPr>
        <w:keepNext/>
        <w:spacing w:before="120"/>
      </w:pPr>
      <w:r>
        <w:rPr>
          <w:rFonts w:ascii="Times New Roman" w:hAnsi="Times New Roman"/>
          <w:b/>
          <w:i w:val="0"/>
          <w:color w:val="1565C0"/>
          <w:sz w:val="24"/>
        </w:rPr>
        <w:t xml:space="preserve">10. </w:t>
      </w:r>
      <w:r>
        <w:rPr>
          <w:rFonts w:ascii="Times New Roman" w:hAnsi="Times New Roman"/>
          <w:b w:val="0"/>
          <w:i w:val="0"/>
          <w:sz w:val="24"/>
        </w:rPr>
        <w:t>Biror tizimga 200 J ish bajarildi va uning ichki energiyasi 600 J ga ortdi. Tizimga qancha issiqlik berilgan?</w:t>
      </w:r>
    </w:p>
    <w:p>
      <w:r>
        <w:rPr>
          <w:rFonts w:ascii="Times New Roman" w:hAnsi="Times New Roman"/>
          <w:b/>
          <w:color w:val="2E7D32"/>
          <w:sz w:val="24"/>
        </w:rPr>
        <w:t xml:space="preserve">Javob: </w:t>
      </w:r>
      <w:r>
        <w:rPr>
          <w:rFonts w:ascii="Times New Roman" w:hAnsi="Times New Roman"/>
          <w:b w:val="0"/>
          <w:i w:val="0"/>
          <w:sz w:val="24"/>
        </w:rPr>
        <w:t xml:space="preserve">ΔU = Q + A. Bizda ΔU = 600 J va A = 200 J. Shuning uchun, 600 J = Q + 200 J. Bu yerdan Q ni topsak, Q = 600 J - 200 J = </w:t>
      </w:r>
      <w:r>
        <w:rPr>
          <w:rFonts w:ascii="Times New Roman" w:hAnsi="Times New Roman"/>
          <w:b/>
          <w:i w:val="0"/>
          <w:sz w:val="24"/>
        </w:rPr>
        <w:t>400 J</w:t>
      </w:r>
      <w:r>
        <w:rPr>
          <w:rFonts w:ascii="Times New Roman" w:hAnsi="Times New Roman"/>
          <w:b w:val="0"/>
          <w:i w:val="0"/>
          <w:sz w:val="24"/>
        </w:rPr>
        <w:t>. Tizimga 400 J issiqlik berilgan.</w:t>
      </w:r>
    </w:p>
    <w:p>
      <w:pPr>
        <w:keepNext/>
        <w:spacing w:before="280"/>
      </w:pPr>
      <w:r>
        <w:rPr>
          <w:rFonts w:ascii="Times New Roman" w:hAnsi="Times New Roman"/>
          <w:b/>
          <w:i w:val="0"/>
          <w:color w:val="C62828"/>
          <w:sz w:val="26"/>
        </w:rPr>
        <w:t>IV. Yangi mavzuni mustahkamlash</w:t>
      </w:r>
    </w:p>
    <w:tbl>
      <w:tblPr>
        <w:tblStyle w:val="TableGrid"/>
        <w:tblW w:type="auto" w:w="0"/>
        <w:tblLook w:firstColumn="1" w:firstRow="1" w:lastColumn="0" w:lastRow="0" w:noHBand="0" w:noVBand="1" w:val="04A0"/>
      </w:tblPr>
      <w:tblGrid>
        <w:gridCol w:w="9314"/>
      </w:tblGrid>
      <w:tr>
        <w:tc>
          <w:tcPr>
            <w:tcW w:type="dxa" w:w="9314"/>
            <w:shd w:val="clear" w:fill="E3F2FD"/>
          </w:tcPr>
          <w:p>
            <w:r>
              <w:rPr>
                <w:rFonts w:ascii="Times New Roman" w:hAnsi="Times New Roman"/>
                <w:b/>
                <w:i w:val="0"/>
                <w:color w:val="1565C0"/>
                <w:sz w:val="24"/>
              </w:rPr>
              <w:t>🎲 Interaktiv o'yin: Sehrli quti (7 daqiqa)</w:t>
            </w:r>
          </w:p>
          <w:p>
            <w:pPr>
              <w:keepNext w:val="0"/>
            </w:pPr>
            <w:r>
              <w:rPr>
                <w:rFonts w:ascii="Times New Roman" w:hAnsi="Times New Roman"/>
                <w:b w:val="0"/>
                <w:i/>
                <w:sz w:val="24"/>
              </w:rPr>
              <w:t>Talabalarning ichki energiya tushunchasi va unga ta'sir etuvchi omillar haqidagi bilimlarini mustahkamlash.</w:t>
            </w:r>
          </w:p>
          <w:p>
            <w:pPr>
              <w:keepNext w:val="0"/>
            </w:pPr>
            <w:r>
              <w:rPr>
                <w:rFonts w:ascii="Times New Roman" w:hAnsi="Times New Roman"/>
                <w:b w:val="0"/>
                <w:i w:val="0"/>
                <w:sz w:val="24"/>
              </w:rPr>
              <w:t xml:space="preserve">1. O'qituvchi "Sehrli quti" deb nomlangan qutiga ichki energiya bilan bog'liq turli so'zlar (masalan, </w:t>
            </w:r>
            <w:r>
              <w:rPr>
                <w:rFonts w:ascii="Times New Roman" w:hAnsi="Times New Roman"/>
                <w:b/>
                <w:i w:val="0"/>
                <w:color w:val="1565C0"/>
                <w:sz w:val="24"/>
              </w:rPr>
              <w:t>issiqlik</w:t>
            </w:r>
            <w:r>
              <w:rPr>
                <w:rFonts w:ascii="Times New Roman" w:hAnsi="Times New Roman"/>
                <w:b w:val="0"/>
                <w:i w:val="0"/>
                <w:sz w:val="24"/>
              </w:rPr>
              <w:t xml:space="preserve">, </w:t>
            </w:r>
            <w:r>
              <w:rPr>
                <w:rFonts w:ascii="Times New Roman" w:hAnsi="Times New Roman"/>
                <w:b/>
                <w:i w:val="0"/>
                <w:color w:val="1565C0"/>
                <w:sz w:val="24"/>
              </w:rPr>
              <w:t>ish</w:t>
            </w:r>
            <w:r>
              <w:rPr>
                <w:rFonts w:ascii="Times New Roman" w:hAnsi="Times New Roman"/>
                <w:b w:val="0"/>
                <w:i w:val="0"/>
                <w:sz w:val="24"/>
              </w:rPr>
              <w:t xml:space="preserve">, </w:t>
            </w:r>
            <w:r>
              <w:rPr>
                <w:rFonts w:ascii="Times New Roman" w:hAnsi="Times New Roman"/>
                <w:b/>
                <w:i w:val="0"/>
                <w:color w:val="1565C0"/>
                <w:sz w:val="24"/>
              </w:rPr>
              <w:t>harorat</w:t>
            </w:r>
            <w:r>
              <w:rPr>
                <w:rFonts w:ascii="Times New Roman" w:hAnsi="Times New Roman"/>
                <w:b w:val="0"/>
                <w:i w:val="0"/>
                <w:sz w:val="24"/>
              </w:rPr>
              <w:t xml:space="preserve">, </w:t>
            </w:r>
            <w:r>
              <w:rPr>
                <w:rFonts w:ascii="Times New Roman" w:hAnsi="Times New Roman"/>
                <w:b/>
                <w:i w:val="0"/>
                <w:color w:val="1565C0"/>
                <w:sz w:val="24"/>
              </w:rPr>
              <w:t>molekulalar harakati</w:t>
            </w:r>
            <w:r>
              <w:rPr>
                <w:rFonts w:ascii="Times New Roman" w:hAnsi="Times New Roman"/>
                <w:b w:val="0"/>
                <w:i w:val="0"/>
                <w:sz w:val="24"/>
              </w:rPr>
              <w:t xml:space="preserve">, </w:t>
            </w:r>
            <w:r>
              <w:rPr>
                <w:rFonts w:ascii="Times New Roman" w:hAnsi="Times New Roman"/>
                <w:b/>
                <w:i w:val="0"/>
                <w:color w:val="1565C0"/>
                <w:sz w:val="24"/>
              </w:rPr>
              <w:t>fazaviy o'tish</w:t>
            </w:r>
            <w:r>
              <w:rPr>
                <w:rFonts w:ascii="Times New Roman" w:hAnsi="Times New Roman"/>
                <w:b w:val="0"/>
                <w:i w:val="0"/>
                <w:sz w:val="24"/>
              </w:rPr>
              <w:t>) yozilgan kichik qog'ozlarni soladi.</w:t>
            </w:r>
          </w:p>
          <w:p>
            <w:pPr>
              <w:keepNext w:val="0"/>
            </w:pPr>
            <w:r>
              <w:rPr>
                <w:rFonts w:ascii="Times New Roman" w:hAnsi="Times New Roman"/>
                <w:b w:val="0"/>
                <w:i w:val="0"/>
                <w:sz w:val="24"/>
              </w:rPr>
              <w:t>2. Har bir o'quvchi navbat bilan qutidan bir parcha qog'oz oladi.</w:t>
            </w:r>
          </w:p>
          <w:p>
            <w:pPr>
              <w:keepNext w:val="0"/>
            </w:pPr>
            <w:r>
              <w:rPr>
                <w:rFonts w:ascii="Times New Roman" w:hAnsi="Times New Roman"/>
                <w:b w:val="0"/>
                <w:i w:val="0"/>
                <w:sz w:val="24"/>
              </w:rPr>
              <w:t xml:space="preserve">3. O'quvchi qog'ozdagi so'zni o'qib, uning ichki energiya bilan qanday bog'liqligini </w:t>
            </w:r>
            <w:r>
              <w:rPr>
                <w:rFonts w:ascii="Times New Roman" w:hAnsi="Times New Roman"/>
                <w:b/>
                <w:i w:val="0"/>
                <w:color w:val="1565C0"/>
                <w:sz w:val="24"/>
              </w:rPr>
              <w:t>bir jumlada</w:t>
            </w:r>
            <w:r>
              <w:rPr>
                <w:rFonts w:ascii="Times New Roman" w:hAnsi="Times New Roman"/>
                <w:b w:val="0"/>
                <w:i w:val="0"/>
                <w:sz w:val="24"/>
              </w:rPr>
              <w:t xml:space="preserve"> tushuntirib beradi.</w:t>
            </w:r>
          </w:p>
          <w:p>
            <w:pPr>
              <w:keepNext w:val="0"/>
            </w:pPr>
            <w:r>
              <w:rPr>
                <w:rFonts w:ascii="Times New Roman" w:hAnsi="Times New Roman"/>
                <w:b w:val="0"/>
                <w:i w:val="0"/>
                <w:sz w:val="24"/>
              </w:rPr>
              <w:t>4. Agar o'quvchi to'g'ri tushuntirsa, u keyingi o'quvchiga navbat beradi. Xato qilsa, sinfdoshlari yordam berishlari mumkin.</w:t>
            </w:r>
          </w:p>
          <w:p>
            <w:pPr>
              <w:keepNext w:val="0"/>
            </w:pPr>
            <w:r>
              <w:rPr>
                <w:rFonts w:ascii="Times New Roman" w:hAnsi="Times New Roman"/>
                <w:b w:val="0"/>
                <w:i w:val="0"/>
                <w:sz w:val="24"/>
              </w:rPr>
              <w:t xml:space="preserve">5. O'yin davomida </w:t>
            </w:r>
            <w:r>
              <w:rPr>
                <w:rFonts w:ascii="Times New Roman" w:hAnsi="Times New Roman"/>
                <w:b/>
                <w:i w:val="0"/>
                <w:color w:val="1565C0"/>
                <w:sz w:val="24"/>
              </w:rPr>
              <w:t>ichki energiyaning o'zgarish sabablari</w:t>
            </w:r>
            <w:r>
              <w:rPr>
                <w:rFonts w:ascii="Times New Roman" w:hAnsi="Times New Roman"/>
                <w:b w:val="0"/>
                <w:i w:val="0"/>
                <w:sz w:val="24"/>
              </w:rPr>
              <w:t>ga urg'u beriladi.</w:t>
            </w:r>
          </w:p>
        </w:tc>
      </w:tr>
    </w:tbl>
    <w:p>
      <w:pPr>
        <w:spacing w:before="0" w:after="80"/>
      </w:pPr>
    </w:p>
    <w:tbl>
      <w:tblPr>
        <w:tblStyle w:val="TableGrid"/>
        <w:tblW w:type="auto" w:w="0"/>
        <w:tblLook w:firstColumn="1" w:firstRow="1" w:lastColumn="0" w:lastRow="0" w:noHBand="0" w:noVBand="1" w:val="04A0"/>
      </w:tblPr>
      <w:tblGrid>
        <w:gridCol w:w="9314"/>
      </w:tblGrid>
      <w:tr>
        <w:tc>
          <w:tcPr>
            <w:tcW w:type="dxa" w:w="9314"/>
          </w:tcPr>
          <w:p>
            <w:r>
              <w:rPr>
                <w:rFonts w:ascii="Times New Roman" w:hAnsi="Times New Roman"/>
                <w:b/>
                <w:color w:val="1565C0"/>
                <w:sz w:val="24"/>
              </w:rPr>
              <w:t>🖥 INTERAKTIV O'YIN: ELEKTRON DOSKADA</w:t>
            </w:r>
          </w:p>
          <w:p>
            <w:pPr>
              <w:keepNext w:val="0"/>
            </w:pPr>
            <w:r>
              <w:rPr>
                <w:rFonts w:ascii="Times New Roman" w:hAnsi="Times New Roman"/>
                <w:b w:val="0"/>
                <w:i w:val="0"/>
                <w:sz w:val="24"/>
              </w:rPr>
              <w:t>O'quvchi doskadagi har bir tushunchani uning ichki energiya bilan bog'liq ta'rifiga moslashtiradi.</w:t>
            </w:r>
          </w:p>
          <w:p>
            <w:pPr>
              <w:keepNext w:val="0"/>
            </w:pPr>
            <w:r>
              <w:rPr>
                <w:rFonts w:ascii="Times New Roman" w:hAnsi="Times New Roman"/>
                <w:b w:val="0"/>
                <w:i w:val="0"/>
                <w:sz w:val="24"/>
              </w:rPr>
              <w:t>Haroratning oshishi — Ichki energiya ortadi</w:t>
            </w:r>
          </w:p>
          <w:p>
            <w:pPr>
              <w:keepNext w:val="0"/>
            </w:pPr>
            <w:r>
              <w:rPr>
                <w:rFonts w:ascii="Times New Roman" w:hAnsi="Times New Roman"/>
                <w:b w:val="0"/>
                <w:i w:val="0"/>
                <w:sz w:val="24"/>
              </w:rPr>
              <w:t>Moddaning qizishi — Molekulalar kinetik energiyasi ortadi</w:t>
            </w:r>
          </w:p>
          <w:p>
            <w:pPr>
              <w:keepNext w:val="0"/>
            </w:pPr>
            <w:r>
              <w:rPr>
                <w:rFonts w:ascii="Times New Roman" w:hAnsi="Times New Roman"/>
                <w:b w:val="0"/>
                <w:i w:val="0"/>
                <w:sz w:val="24"/>
              </w:rPr>
              <w:t>Moddaning qattiq holatdan suyuq holatga o'tishi — Ichki energiya ortadi (fazaviy o'tish energiyasi)</w:t>
            </w:r>
          </w:p>
          <w:p>
            <w:pPr>
              <w:keepNext w:val="0"/>
            </w:pPr>
            <w:r>
              <w:rPr>
                <w:rFonts w:ascii="Times New Roman" w:hAnsi="Times New Roman"/>
                <w:b w:val="0"/>
                <w:i w:val="0"/>
                <w:sz w:val="24"/>
              </w:rPr>
              <w:t>Molekulalarning tez harakatlanishi — Ichki energiya ortadi</w:t>
            </w:r>
          </w:p>
          <w:p>
            <w:pPr>
              <w:keepNext w:val="0"/>
            </w:pPr>
            <w:r>
              <w:rPr>
                <w:rFonts w:ascii="Times New Roman" w:hAnsi="Times New Roman"/>
                <w:b w:val="0"/>
                <w:i w:val="0"/>
                <w:sz w:val="24"/>
              </w:rPr>
              <w:t>Mexanik ish bajarilishi — Ichki energiya ortadi</w:t>
            </w:r>
          </w:p>
          <w:p>
            <w:r>
              <w:rPr>
                <w:rFonts w:ascii="Times New Roman" w:hAnsi="Times New Roman"/>
                <w:b/>
                <w:sz w:val="24"/>
              </w:rPr>
              <w:t xml:space="preserve">Javob (o'qituvchi uchun): </w:t>
            </w:r>
            <w:r>
              <w:rPr>
                <w:rFonts w:ascii="Times New Roman" w:hAnsi="Times New Roman"/>
                <w:b w:val="0"/>
                <w:i w:val="0"/>
                <w:sz w:val="24"/>
              </w:rPr>
              <w:t>Moslashtirish bajarildi.</w:t>
            </w:r>
          </w:p>
        </w:tc>
      </w:tr>
    </w:tbl>
    <w:p>
      <w:pPr>
        <w:keepNext/>
        <w:spacing w:before="120"/>
      </w:pPr>
      <w:r>
        <w:rPr>
          <w:rFonts w:ascii="Times New Roman" w:hAnsi="Times New Roman"/>
          <w:b w:val="0"/>
          <w:i w:val="0"/>
          <w:sz w:val="24"/>
        </w:rPr>
        <w:t>1. Ichki energiya deganda nimani tushunasiz?</w:t>
      </w:r>
    </w:p>
    <w:p>
      <w:pPr>
        <w:keepNext/>
        <w:ind w:left="360"/>
      </w:pPr>
      <w:r>
        <w:rPr>
          <w:rFonts w:ascii="Times New Roman" w:hAnsi="Times New Roman"/>
          <w:b w:val="0"/>
          <w:i w:val="0"/>
          <w:sz w:val="24"/>
        </w:rPr>
        <w:t>A) Modda tarkibidagi barcha zarralarning kinetik energiyasi.</w:t>
      </w:r>
    </w:p>
    <w:p>
      <w:pPr>
        <w:keepNext/>
        <w:ind w:left="360"/>
      </w:pPr>
      <w:r>
        <w:rPr>
          <w:rFonts w:ascii="Times New Roman" w:hAnsi="Times New Roman"/>
          <w:b w:val="0"/>
          <w:i w:val="0"/>
          <w:sz w:val="24"/>
        </w:rPr>
        <w:t>B) Modda tarkibidagi barcha zarralarning potensial energiyasi.</w:t>
      </w:r>
    </w:p>
    <w:p>
      <w:pPr>
        <w:keepNext/>
        <w:ind w:left="360"/>
      </w:pPr>
      <w:r>
        <w:rPr>
          <w:rFonts w:ascii="Times New Roman" w:hAnsi="Times New Roman"/>
          <w:b w:val="0"/>
          <w:i w:val="0"/>
          <w:sz w:val="24"/>
        </w:rPr>
        <w:t>C) Modda tarkibidagi barcha zarralarning kinetik va potensial energiyalari yig'indisi.</w:t>
      </w:r>
    </w:p>
    <w:p>
      <w:pPr>
        <w:keepNext/>
        <w:ind w:left="360"/>
      </w:pPr>
      <w:r>
        <w:rPr>
          <w:rFonts w:ascii="Times New Roman" w:hAnsi="Times New Roman"/>
          <w:b w:val="0"/>
          <w:i w:val="0"/>
          <w:sz w:val="24"/>
        </w:rPr>
        <w:t>D) Moddaning tashqi mexanik energiyasi.</w:t>
      </w:r>
    </w:p>
    <w:p>
      <w:r>
        <w:rPr>
          <w:rFonts w:ascii="Times New Roman" w:hAnsi="Times New Roman"/>
          <w:b/>
          <w:color w:val="2E7D32"/>
          <w:sz w:val="24"/>
        </w:rPr>
        <w:t xml:space="preserve">To'g'ri javob: </w:t>
      </w:r>
      <w:r>
        <w:rPr>
          <w:rFonts w:ascii="Times New Roman" w:hAnsi="Times New Roman"/>
          <w:b w:val="0"/>
          <w:i w:val="0"/>
          <w:sz w:val="24"/>
        </w:rPr>
        <w:t>C) Modda tarkibidagi barcha zarralarning kinetik va potensial energiyalari yig'indisi.</w:t>
      </w:r>
    </w:p>
    <w:p>
      <w:pPr>
        <w:keepNext/>
        <w:spacing w:before="120"/>
      </w:pPr>
      <w:r>
        <w:rPr>
          <w:rFonts w:ascii="Times New Roman" w:hAnsi="Times New Roman"/>
          <w:b w:val="0"/>
          <w:i w:val="0"/>
          <w:sz w:val="24"/>
        </w:rPr>
        <w:t>2. Quyidagilardan qaysi biri moddaning ichki energiyasini oshiradi?</w:t>
      </w:r>
    </w:p>
    <w:p>
      <w:pPr>
        <w:keepNext/>
        <w:ind w:left="360"/>
      </w:pPr>
      <w:r>
        <w:rPr>
          <w:rFonts w:ascii="Times New Roman" w:hAnsi="Times New Roman"/>
          <w:b w:val="0"/>
          <w:i w:val="0"/>
          <w:sz w:val="24"/>
        </w:rPr>
        <w:t>A) Moddani sovutish</w:t>
      </w:r>
    </w:p>
    <w:p>
      <w:pPr>
        <w:keepNext/>
        <w:ind w:left="360"/>
      </w:pPr>
      <w:r>
        <w:rPr>
          <w:rFonts w:ascii="Times New Roman" w:hAnsi="Times New Roman"/>
          <w:b w:val="0"/>
          <w:i w:val="0"/>
          <w:sz w:val="24"/>
        </w:rPr>
        <w:t>B) Moddaga ishqalanish kuchi ta'sirida ish bajarish</w:t>
      </w:r>
    </w:p>
    <w:p>
      <w:pPr>
        <w:keepNext/>
        <w:ind w:left="360"/>
      </w:pPr>
      <w:r>
        <w:rPr>
          <w:rFonts w:ascii="Times New Roman" w:hAnsi="Times New Roman"/>
          <w:b w:val="0"/>
          <w:i w:val="0"/>
          <w:sz w:val="24"/>
        </w:rPr>
        <w:t>C) Moddani bosimini pasaytirish</w:t>
      </w:r>
    </w:p>
    <w:p>
      <w:pPr>
        <w:keepNext/>
        <w:ind w:left="360"/>
      </w:pPr>
      <w:r>
        <w:rPr>
          <w:rFonts w:ascii="Times New Roman" w:hAnsi="Times New Roman"/>
          <w:b w:val="0"/>
          <w:i w:val="0"/>
          <w:sz w:val="24"/>
        </w:rPr>
        <w:t>D) Moddani kengaytirish</w:t>
      </w:r>
    </w:p>
    <w:p>
      <w:r>
        <w:rPr>
          <w:rFonts w:ascii="Times New Roman" w:hAnsi="Times New Roman"/>
          <w:b/>
          <w:color w:val="2E7D32"/>
          <w:sz w:val="24"/>
        </w:rPr>
        <w:t xml:space="preserve">To'g'ri javob: </w:t>
      </w:r>
      <w:r>
        <w:rPr>
          <w:rFonts w:ascii="Times New Roman" w:hAnsi="Times New Roman"/>
          <w:b w:val="0"/>
          <w:i w:val="0"/>
          <w:sz w:val="24"/>
        </w:rPr>
        <w:t>B) Moddaga ishqalanish kuchi ta'sirida ish bajarish</w:t>
      </w:r>
    </w:p>
    <w:p>
      <w:pPr>
        <w:keepNext/>
        <w:spacing w:before="120"/>
      </w:pPr>
      <w:r>
        <w:rPr>
          <w:rFonts w:ascii="Times New Roman" w:hAnsi="Times New Roman"/>
          <w:b w:val="0"/>
          <w:i w:val="0"/>
          <w:sz w:val="24"/>
        </w:rPr>
        <w:t>3. Agar biror jismning harorati ko'tarilsa, uning ichki energiyasi qanday o'zgaradi?</w:t>
      </w:r>
    </w:p>
    <w:p>
      <w:pPr>
        <w:keepNext/>
        <w:ind w:left="360"/>
      </w:pPr>
      <w:r>
        <w:rPr>
          <w:rFonts w:ascii="Times New Roman" w:hAnsi="Times New Roman"/>
          <w:b w:val="0"/>
          <w:i w:val="0"/>
          <w:sz w:val="24"/>
        </w:rPr>
        <w:t>A) Ortadi</w:t>
      </w:r>
    </w:p>
    <w:p>
      <w:pPr>
        <w:keepNext/>
        <w:ind w:left="360"/>
      </w:pPr>
      <w:r>
        <w:rPr>
          <w:rFonts w:ascii="Times New Roman" w:hAnsi="Times New Roman"/>
          <w:b w:val="0"/>
          <w:i w:val="0"/>
          <w:sz w:val="24"/>
        </w:rPr>
        <w:t>B) Kamayadi</w:t>
      </w:r>
    </w:p>
    <w:p>
      <w:pPr>
        <w:keepNext/>
        <w:ind w:left="360"/>
      </w:pPr>
      <w:r>
        <w:rPr>
          <w:rFonts w:ascii="Times New Roman" w:hAnsi="Times New Roman"/>
          <w:b w:val="0"/>
          <w:i w:val="0"/>
          <w:sz w:val="24"/>
        </w:rPr>
        <w:t>C) O'zgarmaydi</w:t>
      </w:r>
    </w:p>
    <w:p>
      <w:pPr>
        <w:keepNext/>
        <w:ind w:left="360"/>
      </w:pPr>
      <w:r>
        <w:rPr>
          <w:rFonts w:ascii="Times New Roman" w:hAnsi="Times New Roman"/>
          <w:b w:val="0"/>
          <w:i w:val="0"/>
          <w:sz w:val="24"/>
        </w:rPr>
        <w:t>D) Dastlab ortadi, keyin kamayadi</w:t>
      </w:r>
    </w:p>
    <w:p>
      <w:r>
        <w:rPr>
          <w:rFonts w:ascii="Times New Roman" w:hAnsi="Times New Roman"/>
          <w:b/>
          <w:color w:val="2E7D32"/>
          <w:sz w:val="24"/>
        </w:rPr>
        <w:t xml:space="preserve">To'g'ri javob: </w:t>
      </w:r>
      <w:r>
        <w:rPr>
          <w:rFonts w:ascii="Times New Roman" w:hAnsi="Times New Roman"/>
          <w:b w:val="0"/>
          <w:i w:val="0"/>
          <w:sz w:val="24"/>
        </w:rPr>
        <w:t>A) Ortadi</w:t>
      </w:r>
    </w:p>
    <w:p>
      <w:pPr>
        <w:keepNext/>
        <w:spacing w:before="120"/>
      </w:pPr>
      <w:r>
        <w:rPr>
          <w:rFonts w:ascii="Times New Roman" w:hAnsi="Times New Roman"/>
          <w:b w:val="0"/>
          <w:i w:val="0"/>
          <w:sz w:val="24"/>
        </w:rPr>
        <w:t>4. Qaysi jarayonda moddaning ichki energiyasi o'zgarmaydi (agar boshqa omillar hisobga olinmasa)?</w:t>
      </w:r>
    </w:p>
    <w:p>
      <w:pPr>
        <w:keepNext/>
        <w:ind w:left="360"/>
      </w:pPr>
      <w:r>
        <w:rPr>
          <w:rFonts w:ascii="Times New Roman" w:hAnsi="Times New Roman"/>
          <w:b w:val="0"/>
          <w:i w:val="0"/>
          <w:sz w:val="24"/>
        </w:rPr>
        <w:t>A) Suvning qaynatilishi</w:t>
      </w:r>
    </w:p>
    <w:p>
      <w:pPr>
        <w:keepNext/>
        <w:ind w:left="360"/>
      </w:pPr>
      <w:r>
        <w:rPr>
          <w:rFonts w:ascii="Times New Roman" w:hAnsi="Times New Roman"/>
          <w:b w:val="0"/>
          <w:i w:val="0"/>
          <w:sz w:val="24"/>
        </w:rPr>
        <w:t>B) Temirning eritilishi</w:t>
      </w:r>
    </w:p>
    <w:p>
      <w:pPr>
        <w:keepNext/>
        <w:ind w:left="360"/>
      </w:pPr>
      <w:r>
        <w:rPr>
          <w:rFonts w:ascii="Times New Roman" w:hAnsi="Times New Roman"/>
          <w:b w:val="0"/>
          <w:i w:val="0"/>
          <w:sz w:val="24"/>
        </w:rPr>
        <w:t>C) Gazning izotermik kengayishi</w:t>
      </w:r>
    </w:p>
    <w:p>
      <w:pPr>
        <w:keepNext/>
        <w:ind w:left="360"/>
      </w:pPr>
      <w:r>
        <w:rPr>
          <w:rFonts w:ascii="Times New Roman" w:hAnsi="Times New Roman"/>
          <w:b w:val="0"/>
          <w:i w:val="0"/>
          <w:sz w:val="24"/>
        </w:rPr>
        <w:t>D) Muzning erishi</w:t>
      </w:r>
    </w:p>
    <w:p>
      <w:r>
        <w:rPr>
          <w:rFonts w:ascii="Times New Roman" w:hAnsi="Times New Roman"/>
          <w:b/>
          <w:color w:val="2E7D32"/>
          <w:sz w:val="24"/>
        </w:rPr>
        <w:t xml:space="preserve">To'g'ri javob: </w:t>
      </w:r>
      <w:r>
        <w:rPr>
          <w:rFonts w:ascii="Times New Roman" w:hAnsi="Times New Roman"/>
          <w:b w:val="0"/>
          <w:i w:val="0"/>
          <w:sz w:val="24"/>
        </w:rPr>
        <w:t>C) Gazning izotermik kengayishi</w:t>
      </w:r>
    </w:p>
    <w:p>
      <w:pPr>
        <w:keepNext/>
        <w:spacing w:before="120"/>
      </w:pPr>
      <w:r>
        <w:rPr>
          <w:rFonts w:ascii="Times New Roman" w:hAnsi="Times New Roman"/>
          <w:b w:val="0"/>
          <w:i w:val="0"/>
          <w:sz w:val="24"/>
        </w:rPr>
        <w:t>5. Ichki energiyaning o'zgarishiga quyidagilardan qaysi biri to'g'ridan-to'g'ri ta'sir qilmaydi?</w:t>
      </w:r>
    </w:p>
    <w:p>
      <w:pPr>
        <w:keepNext/>
        <w:ind w:left="360"/>
      </w:pPr>
      <w:r>
        <w:rPr>
          <w:rFonts w:ascii="Times New Roman" w:hAnsi="Times New Roman"/>
          <w:b w:val="0"/>
          <w:i w:val="0"/>
          <w:sz w:val="24"/>
        </w:rPr>
        <w:t>A) Harorat o'zgarishi</w:t>
      </w:r>
    </w:p>
    <w:p>
      <w:pPr>
        <w:keepNext/>
        <w:ind w:left="360"/>
      </w:pPr>
      <w:r>
        <w:rPr>
          <w:rFonts w:ascii="Times New Roman" w:hAnsi="Times New Roman"/>
          <w:b w:val="0"/>
          <w:i w:val="0"/>
          <w:sz w:val="24"/>
        </w:rPr>
        <w:t>B) Moddaning hajmi o'zgarishi</w:t>
      </w:r>
    </w:p>
    <w:p>
      <w:pPr>
        <w:keepNext/>
        <w:ind w:left="360"/>
      </w:pPr>
      <w:r>
        <w:rPr>
          <w:rFonts w:ascii="Times New Roman" w:hAnsi="Times New Roman"/>
          <w:b w:val="0"/>
          <w:i w:val="0"/>
          <w:sz w:val="24"/>
        </w:rPr>
        <w:t>C) Moddaning fazaviy o'tishi</w:t>
      </w:r>
    </w:p>
    <w:p>
      <w:pPr>
        <w:keepNext/>
        <w:ind w:left="360"/>
      </w:pPr>
      <w:r>
        <w:rPr>
          <w:rFonts w:ascii="Times New Roman" w:hAnsi="Times New Roman"/>
          <w:b w:val="0"/>
          <w:i w:val="0"/>
          <w:sz w:val="24"/>
        </w:rPr>
        <w:t>D) Jismning tashqi mexanik harakati</w:t>
      </w:r>
    </w:p>
    <w:p>
      <w:r>
        <w:rPr>
          <w:rFonts w:ascii="Times New Roman" w:hAnsi="Times New Roman"/>
          <w:b/>
          <w:color w:val="2E7D32"/>
          <w:sz w:val="24"/>
        </w:rPr>
        <w:t xml:space="preserve">To'g'ri javob: </w:t>
      </w:r>
      <w:r>
        <w:rPr>
          <w:rFonts w:ascii="Times New Roman" w:hAnsi="Times New Roman"/>
          <w:b w:val="0"/>
          <w:i w:val="0"/>
          <w:sz w:val="24"/>
        </w:rPr>
        <w:t>D) Jismning tashqi mexanik harakati</w:t>
      </w:r>
    </w:p>
    <w:p>
      <w:pPr>
        <w:keepNext/>
        <w:spacing w:before="200"/>
      </w:pPr>
    </w:p>
    <w:tbl>
      <w:tblPr>
        <w:tblW w:type="auto" w:w="0"/>
        <w:jc w:val="center"/>
        <w:tblLook w:firstColumn="1" w:firstRow="1" w:lastColumn="0" w:lastRow="0" w:noHBand="0" w:noVBand="1" w:val="04A0"/>
      </w:tblPr>
      <w:tblGrid>
        <w:gridCol w:w="3105"/>
        <w:gridCol w:w="3105"/>
        <w:gridCol w:w="3105"/>
      </w:tblGrid>
      <w:tr>
        <w:tc>
          <w:tcPr>
            <w:tcW w:type="dxa" w:w="1584"/>
            <w:vAlign w:val="center"/>
            <w:shd w:val="clear" w:fill="DCE6F1"/>
          </w:tcPr>
          <w:p>
            <w:pPr>
              <w:jc w:val="center"/>
            </w:pPr>
            <w:r>
              <w:drawing>
                <wp:inline xmlns:a="http://schemas.openxmlformats.org/drawingml/2006/main" xmlns:pic="http://schemas.openxmlformats.org/drawingml/2006/picture">
                  <wp:extent cx="763986" cy="685800"/>
                  <wp:docPr id="6" name="Picture 6"/>
                  <wp:cNvGraphicFramePr>
                    <a:graphicFrameLocks noChangeAspect="1"/>
                  </wp:cNvGraphicFramePr>
                  <a:graphic>
                    <a:graphicData uri="http://schemas.openxmlformats.org/drawingml/2006/picture">
                      <pic:pic>
                        <pic:nvPicPr>
                          <pic:cNvPr id="0" name="logo.png"/>
                          <pic:cNvPicPr/>
                        </pic:nvPicPr>
                        <pic:blipFill>
                          <a:blip r:embed="rId14"/>
                          <a:stretch>
                            <a:fillRect/>
                          </a:stretch>
                        </pic:blipFill>
                        <pic:spPr>
                          <a:xfrm>
                            <a:off x="0" y="0"/>
                            <a:ext cx="763986" cy="685800"/>
                          </a:xfrm>
                          <a:prstGeom prst="rect"/>
                        </pic:spPr>
                      </pic:pic>
                    </a:graphicData>
                  </a:graphic>
                </wp:inline>
              </w:drawing>
            </w:r>
          </w:p>
        </w:tc>
        <w:tc>
          <w:tcPr>
            <w:tcW w:type="dxa" w:w="5328"/>
            <w:vAlign w:val="center"/>
            <w:shd w:val="clear" w:fill="DCE6F1"/>
          </w:tcPr>
          <w:p>
            <w:r>
              <w:rPr>
                <w:rFonts w:ascii="Times New Roman" w:hAnsi="Times New Roman"/>
                <w:b/>
                <w:color w:val="1F3864"/>
                <w:sz w:val="24"/>
              </w:rPr>
              <w:t>Mavzuni mustahkamlash uchun soffia.uz interaktiv o'yini - havolani elektron doskada oching yoki QR kodni skanerlang:</w:t>
            </w:r>
          </w:p>
          <w:p>
            <w:pPr>
              <w:keepNext w:val="0"/>
            </w:pPr>
            <w:r>
              <w:rPr>
                <w:rFonts w:ascii="Times New Roman" w:hAnsi="Times New Roman"/>
                <w:b w:val="0"/>
                <w:i w:val="0"/>
                <w:sz w:val="20"/>
              </w:rPr>
              <w:t>https://soffia.uz/uz/games/quiz/play?slug=ichki-energiya</w:t>
            </w:r>
          </w:p>
        </w:tc>
        <w:tc>
          <w:tcPr>
            <w:tcW w:type="dxa" w:w="2160"/>
            <w:vAlign w:val="center"/>
            <w:shd w:val="clear" w:fill="DCE6F1"/>
          </w:tcPr>
          <w:p>
            <w:pPr>
              <w:jc w:val="center"/>
            </w:pPr>
            <w:r>
              <w:drawing>
                <wp:inline xmlns:a="http://schemas.openxmlformats.org/drawingml/2006/main" xmlns:pic="http://schemas.openxmlformats.org/drawingml/2006/picture">
                  <wp:extent cx="1051560" cy="1051560"/>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1051560" cy="1051560"/>
                          </a:xfrm>
                          <a:prstGeom prst="rect"/>
                        </pic:spPr>
                      </pic:pic>
                    </a:graphicData>
                  </a:graphic>
                </wp:inline>
              </w:drawing>
            </w:r>
          </w:p>
        </w:tc>
      </w:tr>
    </w:tbl>
    <w:p>
      <w:pPr>
        <w:keepNext/>
        <w:spacing w:before="280"/>
      </w:pPr>
      <w:r>
        <w:rPr>
          <w:rFonts w:ascii="Times New Roman" w:hAnsi="Times New Roman"/>
          <w:b/>
          <w:i w:val="0"/>
          <w:color w:val="1565C0"/>
          <w:sz w:val="26"/>
        </w:rPr>
        <w:t>V. O'quvchilarni rag'batlantirish. Darsni yakunlash.</w:t>
      </w:r>
    </w:p>
    <w:p>
      <w:pPr>
        <w:keepNext w:val="0"/>
      </w:pPr>
      <w:r>
        <w:rPr>
          <w:rFonts w:ascii="Times New Roman" w:hAnsi="Times New Roman"/>
          <w:b w:val="0"/>
          <w:i w:val="0"/>
          <w:sz w:val="24"/>
        </w:rPr>
        <w:t>Darsda faol qatnashgan o'quvchilar rag'bat kartochkalari bilan rag'batlantiriladi. Dars yakunlanadi va baholar e'lon qilinadi.</w:t>
      </w:r>
    </w:p>
    <w:p>
      <w:pPr>
        <w:keepNext/>
        <w:spacing w:before="280"/>
      </w:pPr>
      <w:r>
        <w:rPr>
          <w:rFonts w:ascii="Times New Roman" w:hAnsi="Times New Roman"/>
          <w:b/>
          <w:i w:val="0"/>
          <w:color w:val="2E7D32"/>
          <w:sz w:val="26"/>
        </w:rPr>
        <w:t>VI. Uyga vazifa</w:t>
      </w:r>
    </w:p>
    <w:p>
      <w:pPr>
        <w:keepNext/>
        <w:spacing w:before="120"/>
      </w:pPr>
      <w:r>
        <w:rPr>
          <w:rFonts w:ascii="Times New Roman" w:hAnsi="Times New Roman"/>
          <w:b/>
          <w:i w:val="0"/>
          <w:color w:val="1565C0"/>
          <w:sz w:val="24"/>
        </w:rPr>
        <w:t xml:space="preserve">11. </w:t>
      </w:r>
      <w:r>
        <w:rPr>
          <w:rFonts w:ascii="Times New Roman" w:hAnsi="Times New Roman"/>
          <w:b w:val="0"/>
          <w:i w:val="0"/>
          <w:sz w:val="24"/>
        </w:rPr>
        <w:t xml:space="preserve">Aynan bir xil massali </w:t>
      </w:r>
      <w:r>
        <w:rPr>
          <w:rFonts w:ascii="Times New Roman" w:hAnsi="Times New Roman"/>
          <w:b/>
          <w:i w:val="0"/>
          <w:color w:val="1565C0"/>
          <w:sz w:val="24"/>
        </w:rPr>
        <w:t>ikki jism</w:t>
      </w:r>
      <w:r>
        <w:rPr>
          <w:rFonts w:ascii="Times New Roman" w:hAnsi="Times New Roman"/>
          <w:b w:val="0"/>
          <w:i w:val="0"/>
          <w:sz w:val="24"/>
        </w:rPr>
        <w:t xml:space="preserve"> birinchisi </w:t>
      </w:r>
      <w:r>
        <w:rPr>
          <w:rFonts w:ascii="Times New Roman" w:hAnsi="Times New Roman"/>
          <w:b/>
          <w:i w:val="0"/>
          <w:color w:val="1565C0"/>
          <w:sz w:val="24"/>
        </w:rPr>
        <w:t>20 °C</w:t>
      </w:r>
      <w:r>
        <w:rPr>
          <w:rFonts w:ascii="Times New Roman" w:hAnsi="Times New Roman"/>
          <w:b w:val="0"/>
          <w:i w:val="0"/>
          <w:sz w:val="24"/>
        </w:rPr>
        <w:t xml:space="preserve"> dan </w:t>
      </w:r>
      <w:r>
        <w:rPr>
          <w:rFonts w:ascii="Times New Roman" w:hAnsi="Times New Roman"/>
          <w:b/>
          <w:i w:val="0"/>
          <w:color w:val="1565C0"/>
          <w:sz w:val="24"/>
        </w:rPr>
        <w:t>70 °C</w:t>
      </w:r>
      <w:r>
        <w:rPr>
          <w:rFonts w:ascii="Times New Roman" w:hAnsi="Times New Roman"/>
          <w:b w:val="0"/>
          <w:i w:val="0"/>
          <w:sz w:val="24"/>
        </w:rPr>
        <w:t xml:space="preserve"> gacha, ikkinchisi esa </w:t>
      </w:r>
      <w:r>
        <w:rPr>
          <w:rFonts w:ascii="Times New Roman" w:hAnsi="Times New Roman"/>
          <w:b/>
          <w:i w:val="0"/>
          <w:color w:val="1565C0"/>
          <w:sz w:val="24"/>
        </w:rPr>
        <w:t>50 °C</w:t>
      </w:r>
      <w:r>
        <w:rPr>
          <w:rFonts w:ascii="Times New Roman" w:hAnsi="Times New Roman"/>
          <w:b w:val="0"/>
          <w:i w:val="0"/>
          <w:sz w:val="24"/>
        </w:rPr>
        <w:t xml:space="preserve"> dan </w:t>
      </w:r>
      <w:r>
        <w:rPr>
          <w:rFonts w:ascii="Times New Roman" w:hAnsi="Times New Roman"/>
          <w:b/>
          <w:i w:val="0"/>
          <w:color w:val="1565C0"/>
          <w:sz w:val="24"/>
        </w:rPr>
        <w:t>100 °C</w:t>
      </w:r>
      <w:r>
        <w:rPr>
          <w:rFonts w:ascii="Times New Roman" w:hAnsi="Times New Roman"/>
          <w:b w:val="0"/>
          <w:i w:val="0"/>
          <w:sz w:val="24"/>
        </w:rPr>
        <w:t xml:space="preserve"> gacha qizdirildi. Qaysi jismga </w:t>
      </w:r>
      <w:r>
        <w:rPr>
          <w:rFonts w:ascii="Times New Roman" w:hAnsi="Times New Roman"/>
          <w:b/>
          <w:i w:val="0"/>
          <w:color w:val="1565C0"/>
          <w:sz w:val="24"/>
        </w:rPr>
        <w:t>ko'proq issiqlik miqdori</w:t>
      </w:r>
      <w:r>
        <w:rPr>
          <w:rFonts w:ascii="Times New Roman" w:hAnsi="Times New Roman"/>
          <w:b w:val="0"/>
          <w:i w:val="0"/>
          <w:sz w:val="24"/>
        </w:rPr>
        <w:t xml:space="preserve"> berilgan? Sababini izohlang.</w:t>
      </w:r>
    </w:p>
    <w:p>
      <w:r>
        <w:rPr>
          <w:rFonts w:ascii="Times New Roman" w:hAnsi="Times New Roman"/>
          <w:b/>
          <w:color w:val="2E7D32"/>
          <w:sz w:val="24"/>
        </w:rPr>
        <w:t xml:space="preserve">Javob: </w:t>
      </w:r>
      <w:r>
        <w:rPr>
          <w:rFonts w:ascii="Times New Roman" w:hAnsi="Times New Roman"/>
          <w:b w:val="0"/>
          <w:i w:val="0"/>
          <w:sz w:val="24"/>
        </w:rPr>
        <w:t xml:space="preserve">Berilgan jismning massasi va solishtirma issiqlik sig'imi bir xil bo'lganligi sababli, harorat o'zgarishi </w:t>
      </w:r>
      <w:r>
        <w:rPr>
          <w:rFonts w:ascii="Times New Roman" w:hAnsi="Times New Roman"/>
          <w:b/>
          <w:i w:val="0"/>
          <w:sz w:val="24"/>
        </w:rPr>
        <w:t>katta bo'lgan jismga ko'proq issiqlik miqdori</w:t>
      </w:r>
      <w:r>
        <w:rPr>
          <w:rFonts w:ascii="Times New Roman" w:hAnsi="Times New Roman"/>
          <w:b w:val="0"/>
          <w:i w:val="0"/>
          <w:sz w:val="24"/>
        </w:rPr>
        <w:t xml:space="preserve"> berilgan. Birinchi jism uchun harorat o'zgarishi ΔT₁ = 70 °C - 20 °C = </w:t>
      </w:r>
      <w:r>
        <w:rPr>
          <w:rFonts w:ascii="Times New Roman" w:hAnsi="Times New Roman"/>
          <w:b/>
          <w:i w:val="0"/>
          <w:sz w:val="24"/>
        </w:rPr>
        <w:t>50 °C</w:t>
      </w:r>
      <w:r>
        <w:rPr>
          <w:rFonts w:ascii="Times New Roman" w:hAnsi="Times New Roman"/>
          <w:b w:val="0"/>
          <w:i w:val="0"/>
          <w:sz w:val="24"/>
        </w:rPr>
        <w:t xml:space="preserve">. Ikkinchi jism uchun harorat o'zgarishi ΔT₂ = 100 °C - 50 °C = </w:t>
      </w:r>
      <w:r>
        <w:rPr>
          <w:rFonts w:ascii="Times New Roman" w:hAnsi="Times New Roman"/>
          <w:b/>
          <w:i w:val="0"/>
          <w:sz w:val="24"/>
        </w:rPr>
        <w:t>50 °C</w:t>
      </w:r>
      <w:r>
        <w:rPr>
          <w:rFonts w:ascii="Times New Roman" w:hAnsi="Times New Roman"/>
          <w:b w:val="0"/>
          <w:i w:val="0"/>
          <w:sz w:val="24"/>
        </w:rPr>
        <w:t xml:space="preserve">. Harorat o'zgarishlari teng bo'lganligi sababli, ularga berilgan </w:t>
      </w:r>
      <w:r>
        <w:rPr>
          <w:rFonts w:ascii="Times New Roman" w:hAnsi="Times New Roman"/>
          <w:b/>
          <w:i w:val="0"/>
          <w:sz w:val="24"/>
        </w:rPr>
        <w:t>issiqlik miqdori ham teng</w:t>
      </w:r>
      <w:r>
        <w:rPr>
          <w:rFonts w:ascii="Times New Roman" w:hAnsi="Times New Roman"/>
          <w:b w:val="0"/>
          <w:i w:val="0"/>
          <w:sz w:val="24"/>
        </w:rPr>
        <w:t xml:space="preserve"> bo'ladi. Q = c * m * ΔT formulasi bo'yicha, ΔT bir xil bo'lsa, Q ham bir xil bo'ladi.</w:t>
      </w:r>
    </w:p>
    <w:p>
      <w:pPr>
        <w:keepNext/>
        <w:spacing w:before="120"/>
      </w:pPr>
      <w:r>
        <w:rPr>
          <w:rFonts w:ascii="Times New Roman" w:hAnsi="Times New Roman"/>
          <w:b/>
          <w:i w:val="0"/>
          <w:color w:val="1565C0"/>
          <w:sz w:val="24"/>
        </w:rPr>
        <w:t xml:space="preserve">12. </w:t>
      </w:r>
      <w:r>
        <w:rPr>
          <w:rFonts w:ascii="Times New Roman" w:hAnsi="Times New Roman"/>
          <w:b w:val="0"/>
          <w:i w:val="0"/>
          <w:sz w:val="24"/>
        </w:rPr>
        <w:t xml:space="preserve">Temir qoshiq (massasi </w:t>
      </w:r>
      <w:r>
        <w:rPr>
          <w:rFonts w:ascii="Times New Roman" w:hAnsi="Times New Roman"/>
          <w:b/>
          <w:i w:val="0"/>
          <w:color w:val="1565C0"/>
          <w:sz w:val="24"/>
        </w:rPr>
        <w:t>0.05 kg</w:t>
      </w:r>
      <w:r>
        <w:rPr>
          <w:rFonts w:ascii="Times New Roman" w:hAnsi="Times New Roman"/>
          <w:b w:val="0"/>
          <w:i w:val="0"/>
          <w:sz w:val="24"/>
        </w:rPr>
        <w:t xml:space="preserve">) 100 °C ga qizdirildi va 20 °C li suvga solindi. Agar suvning massasi </w:t>
      </w:r>
      <w:r>
        <w:rPr>
          <w:rFonts w:ascii="Times New Roman" w:hAnsi="Times New Roman"/>
          <w:b/>
          <w:i w:val="0"/>
          <w:color w:val="1565C0"/>
          <w:sz w:val="24"/>
        </w:rPr>
        <w:t>0.2 kg</w:t>
      </w:r>
      <w:r>
        <w:rPr>
          <w:rFonts w:ascii="Times New Roman" w:hAnsi="Times New Roman"/>
          <w:b w:val="0"/>
          <w:i w:val="0"/>
          <w:sz w:val="24"/>
        </w:rPr>
        <w:t xml:space="preserve"> bo'lsa, suvning </w:t>
      </w:r>
      <w:r>
        <w:rPr>
          <w:rFonts w:ascii="Times New Roman" w:hAnsi="Times New Roman"/>
          <w:b/>
          <w:i w:val="0"/>
          <w:color w:val="1565C0"/>
          <w:sz w:val="24"/>
        </w:rPr>
        <w:t>harorati qanchaga o'zgaradi</w:t>
      </w:r>
      <w:r>
        <w:rPr>
          <w:rFonts w:ascii="Times New Roman" w:hAnsi="Times New Roman"/>
          <w:b w:val="0"/>
          <w:i w:val="0"/>
          <w:sz w:val="24"/>
        </w:rPr>
        <w:t xml:space="preserve">? (Temirning solishtirma issiqlik sig'imi c_temir = </w:t>
      </w:r>
      <w:r>
        <w:rPr>
          <w:rFonts w:ascii="Times New Roman" w:hAnsi="Times New Roman"/>
          <w:b/>
          <w:i w:val="0"/>
          <w:color w:val="1565C0"/>
          <w:sz w:val="24"/>
        </w:rPr>
        <w:t>460 J/(kg·°C)</w:t>
      </w:r>
      <w:r>
        <w:rPr>
          <w:rFonts w:ascii="Times New Roman" w:hAnsi="Times New Roman"/>
          <w:b w:val="0"/>
          <w:i w:val="0"/>
          <w:sz w:val="24"/>
        </w:rPr>
        <w:t xml:space="preserve">, suvning solishtirma issiqlik sig'imi c_suv = </w:t>
      </w:r>
      <w:r>
        <w:rPr>
          <w:rFonts w:ascii="Times New Roman" w:hAnsi="Times New Roman"/>
          <w:b/>
          <w:i w:val="0"/>
          <w:color w:val="1565C0"/>
          <w:sz w:val="24"/>
        </w:rPr>
        <w:t>4200 J/(kg·°C)</w:t>
      </w:r>
      <w:r>
        <w:rPr>
          <w:rFonts w:ascii="Times New Roman" w:hAnsi="Times New Roman"/>
          <w:b w:val="0"/>
          <w:i w:val="0"/>
          <w:sz w:val="24"/>
        </w:rPr>
        <w:t>). Issiqlik almashinuvi natijasida qoshiq sovib, suv isishi hisobga olinsin.</w:t>
      </w:r>
    </w:p>
    <w:p>
      <w:r>
        <w:rPr>
          <w:rFonts w:ascii="Times New Roman" w:hAnsi="Times New Roman"/>
          <w:b/>
          <w:color w:val="2E7D32"/>
          <w:sz w:val="24"/>
        </w:rPr>
        <w:t xml:space="preserve">Javob: </w:t>
      </w:r>
      <w:r>
        <w:rPr>
          <w:rFonts w:ascii="Times New Roman" w:hAnsi="Times New Roman"/>
          <w:b w:val="0"/>
          <w:i w:val="0"/>
          <w:sz w:val="24"/>
        </w:rPr>
        <w:t xml:space="preserve">Issiqlik almashinuvi qonuniga ko'ra, qoshiqdan suvga berilgan issiqlik miqdori teng: Q_qoshiq = Q_suv. Bu yerda Q_qoshiq = c_temir * m_temir * (T_temir_old - T_suv_old) va Q_suv = c_suv * m_suv * (T_suv_new - T_suv_old). Tenglamani yechib, suvning haroratini topamiz. Dastlabki haroratlar: T_temir_old = 100 °C, T_suv_old = 20 °C. Oxirgi umumiy harorat T ni topish kerak. Qoshiq bergan issiqlik: Q_qoshiq = 460 J/(kg·°C) * 0.05 kg * (100 °C - T) = 23 * (100 - T). Suv olgan issiqlik: Q_suv = 4200 J/(kg·°C) * 0.2 kg * (T - 20 °C) = 840 * (T - 20). 23 * (100 - T) = 840 * (T - 20). 2300 - 23T = 840T - 16800. 19100 = 863T. T ≈ 22.13 °C. Suvning harorati o'zgarishi: ΔT_suv = T - T_suv_old = 22.13 °C - 20 °C = </w:t>
      </w:r>
      <w:r>
        <w:rPr>
          <w:rFonts w:ascii="Times New Roman" w:hAnsi="Times New Roman"/>
          <w:b/>
          <w:i w:val="0"/>
          <w:sz w:val="24"/>
        </w:rPr>
        <w:t>2.13 °C</w:t>
      </w:r>
      <w:r>
        <w:rPr>
          <w:rFonts w:ascii="Times New Roman" w:hAnsi="Times New Roman"/>
          <w:b w:val="0"/>
          <w:i w:val="0"/>
          <w:sz w:val="24"/>
        </w:rPr>
        <w:t>.</w:t>
      </w:r>
    </w:p>
    <w:tbl>
      <w:tblPr>
        <w:tblStyle w:val="TableGrid"/>
        <w:tblW w:type="auto" w:w="0"/>
        <w:tblLook w:firstColumn="1" w:firstRow="1" w:lastColumn="0" w:lastRow="0" w:noHBand="0" w:noVBand="1" w:val="04A0"/>
      </w:tblPr>
      <w:tblGrid>
        <w:gridCol w:w="9314"/>
      </w:tblGrid>
      <w:tr>
        <w:tc>
          <w:tcPr>
            <w:tcW w:type="dxa" w:w="9314"/>
            <w:shd w:val="clear" w:fill="E3F2FD"/>
          </w:tcPr>
          <w:p>
            <w:r>
              <w:rPr>
                <w:rFonts w:ascii="Times New Roman" w:hAnsi="Times New Roman"/>
                <w:b/>
                <w:i w:val="0"/>
                <w:color w:val="1565C0"/>
                <w:sz w:val="24"/>
              </w:rPr>
              <w:t>Asosiy tushunchalar</w:t>
            </w:r>
          </w:p>
          <w:p>
            <w:pPr>
              <w:keepNext w:val="0"/>
            </w:pPr>
            <w:r>
              <w:rPr>
                <w:rFonts w:ascii="Times New Roman" w:hAnsi="Times New Roman"/>
                <w:b/>
                <w:i w:val="0"/>
                <w:color w:val="1565C0"/>
                <w:sz w:val="24"/>
              </w:rPr>
              <w:t>Ichki energiya</w:t>
            </w:r>
            <w:r>
              <w:rPr>
                <w:rFonts w:ascii="Times New Roman" w:hAnsi="Times New Roman"/>
                <w:b w:val="0"/>
                <w:i w:val="0"/>
                <w:sz w:val="24"/>
              </w:rPr>
              <w:t xml:space="preserve"> — Molekulalar harakatining kinetik energiyasi va ular orasidagi o'zaro ta'sir kuchlari potensial energiyasining yig'indisi.</w:t>
            </w:r>
          </w:p>
          <w:p>
            <w:pPr>
              <w:keepNext w:val="0"/>
            </w:pPr>
            <w:r>
              <w:rPr>
                <w:rFonts w:ascii="Times New Roman" w:hAnsi="Times New Roman"/>
                <w:b/>
                <w:i w:val="0"/>
                <w:color w:val="1565C0"/>
                <w:sz w:val="24"/>
              </w:rPr>
              <w:t>Solishtirma issiqlik sig'imi</w:t>
            </w:r>
            <w:r>
              <w:rPr>
                <w:rFonts w:ascii="Times New Roman" w:hAnsi="Times New Roman"/>
                <w:b w:val="0"/>
                <w:i w:val="0"/>
                <w:sz w:val="24"/>
              </w:rPr>
              <w:t xml:space="preserve"> — Bir kilogramm moddaning haroratini bir darajaga o'zgartirish uchun zarur bo'lgan issiqlik miqdori.</w:t>
            </w:r>
          </w:p>
          <w:p>
            <w:pPr>
              <w:keepNext w:val="0"/>
            </w:pPr>
            <w:r>
              <w:rPr>
                <w:rFonts w:ascii="Times New Roman" w:hAnsi="Times New Roman"/>
                <w:b/>
                <w:i w:val="0"/>
                <w:color w:val="1565C0"/>
                <w:sz w:val="24"/>
              </w:rPr>
              <w:t>Issiqlik o'tkazuvchanlik</w:t>
            </w:r>
            <w:r>
              <w:rPr>
                <w:rFonts w:ascii="Times New Roman" w:hAnsi="Times New Roman"/>
                <w:b w:val="0"/>
                <w:i w:val="0"/>
                <w:sz w:val="24"/>
              </w:rPr>
              <w:t xml:space="preserve"> — Jismning bir qismidan ikkinchi qismiga yoki bir jismdan ikkinchi jismga issiqlikning molekulalar to'qnashuvi orqali uzatilishi.</w:t>
            </w:r>
          </w:p>
        </w:tc>
      </w:tr>
    </w:tbl>
    <w:p>
      <w:pPr>
        <w:spacing w:before="0" w:after="80"/>
      </w:pPr>
    </w:p>
    <w:sectPr w:rsidR="00FC693F" w:rsidRPr="0006063C" w:rsidSect="00034616">
      <w:pgSz w:w="11906" w:h="16838"/>
      <w:pgMar w:top="1152" w:right="1296" w:bottom="1152" w:left="1296" w:header="720" w:footer="720" w:gutter="0"/>
      <w:cols w:space="720"/>
      <w:docGrid w:linePitch="360"/>
      <w:pgBorders w:offsetFrom="page" w:display="allPages">
        <w:top w:val="single" w:sz="18" w:space="24" w:color="1F3864"/>
        <w:left w:val="single" w:sz="18" w:space="24" w:color="1F3864"/>
        <w:bottom w:val="single" w:sz="18" w:space="24" w:color="1F3864"/>
        <w:right w:val="single" w:sz="18" w:space="24" w:color="1F3864"/>
      </w:pgBorder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png"/><Relationship Id="rId15"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