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0F" w:rsidRPr="00051593" w:rsidRDefault="0029380F" w:rsidP="00AE0467">
      <w:pPr>
        <w:spacing w:line="360" w:lineRule="auto"/>
        <w:jc w:val="center"/>
        <w:rPr>
          <w:bCs/>
          <w:color w:val="000000"/>
          <w:sz w:val="28"/>
          <w:szCs w:val="28"/>
          <w:lang w:val="en-US"/>
        </w:rPr>
      </w:pPr>
      <w:r w:rsidRPr="00051593">
        <w:rPr>
          <w:rStyle w:val="175pt0pt"/>
          <w:rFonts w:ascii="Times New Roman" w:hAnsi="Times New Roman" w:cs="Times New Roman"/>
          <w:bCs w:val="0"/>
          <w:sz w:val="28"/>
          <w:szCs w:val="28"/>
        </w:rPr>
        <w:t>Demosfenning notiqlikka oid qarashlari</w:t>
      </w:r>
    </w:p>
    <w:p w:rsidR="0029380F" w:rsidRPr="00051593" w:rsidRDefault="0029380F" w:rsidP="00AE0467">
      <w:pPr>
        <w:widowControl w:val="0"/>
        <w:autoSpaceDE w:val="0"/>
        <w:autoSpaceDN w:val="0"/>
        <w:adjustRightInd w:val="0"/>
        <w:spacing w:line="360" w:lineRule="auto"/>
        <w:ind w:left="2787"/>
        <w:rPr>
          <w:sz w:val="28"/>
          <w:szCs w:val="28"/>
          <w:lang w:val="en-US"/>
        </w:rPr>
      </w:pPr>
    </w:p>
    <w:p w:rsidR="0029380F" w:rsidRPr="00051593" w:rsidRDefault="0029380F" w:rsidP="00051593">
      <w:pPr>
        <w:widowControl w:val="0"/>
        <w:autoSpaceDE w:val="0"/>
        <w:autoSpaceDN w:val="0"/>
        <w:adjustRightInd w:val="0"/>
        <w:spacing w:line="360" w:lineRule="auto"/>
        <w:ind w:right="70" w:firstLine="708"/>
        <w:jc w:val="both"/>
        <w:rPr>
          <w:sz w:val="28"/>
          <w:szCs w:val="28"/>
          <w:lang w:val="en-US"/>
        </w:rPr>
      </w:pPr>
      <w:r w:rsidRPr="00051593">
        <w:rPr>
          <w:color w:val="000000"/>
          <w:sz w:val="28"/>
          <w:szCs w:val="28"/>
          <w:lang w:val="en-US"/>
        </w:rPr>
        <w:t>Demosfenning tili – o'z davrining sof attika tili. U o'z nutqida arxaizmlardan foydalanmaydi, poetik so'zlarni ishlatmaydi, Fukididga o'xshab yangi so'zlar yasamaydi. Dionisiyning qayd etishicha, Demosfenning kengashga oid nutqlari, suddagi so'zlagan nutqlariga nisbatan yuqori uslubda. Ayrim shaxslar uchun tayyorlagan nutqlarida ba'zan og'zaki xalq nutqiga xos ifodalar, xalq maqollaridan foydalangan. Ayrim nutqlarida Fukidid uslubiga xos oborotlardan foydalanganligi seziladi: infinitivdan, o'rta jinsdagi sifatlardan foydalanishi kuzatiladi. Infinitivdan foydalanishi natijasida uning dastlabki nutqlarida aniqlikka putur yetgani seziladi. Ko'p o'rinlarda birgina tushuncha ifodasida sinonimlardan foydalanish hollari uchraydi: bundan maqsad esa tinglovchilarning diqqatini ayni tushunchaga qaratishdan iborat: “Mayli aytishsin va maslahatlashishsin”, “xursand bo'lmoq va</w:t>
      </w:r>
    </w:p>
    <w:p w:rsidR="0029380F" w:rsidRPr="00051593" w:rsidRDefault="0029380F" w:rsidP="00AE0467">
      <w:pPr>
        <w:widowControl w:val="0"/>
        <w:autoSpaceDE w:val="0"/>
        <w:autoSpaceDN w:val="0"/>
        <w:adjustRightInd w:val="0"/>
        <w:spacing w:line="360" w:lineRule="auto"/>
        <w:ind w:right="131"/>
        <w:jc w:val="both"/>
        <w:rPr>
          <w:sz w:val="28"/>
          <w:szCs w:val="28"/>
          <w:lang w:val="en-US"/>
        </w:rPr>
      </w:pPr>
      <w:r w:rsidRPr="00051593">
        <w:rPr>
          <w:color w:val="000000"/>
          <w:sz w:val="28"/>
          <w:szCs w:val="28"/>
          <w:lang w:val="en-US"/>
        </w:rPr>
        <w:t xml:space="preserve">shodlanmoq”, “yig'lamoq va ko'z yoshi to'kmqo”, “so'zlar va nutqlar” kabi.Isokratning ta'limotiga ko'ra, bir so'zning oxirida va ikkinchi so'zning boshlanishida ikki unlining qator kelishi nomaqbul holat sanalgan, Demosfen ham bu qoidagi o'zining dastlabki nutqlarida amal qilgan bo'lsa ham, keyingi nutqlarida bundan chekingan.Demosfen o'z nutqlarida qisqa bo'g'inlarning bir o'rinda yig'ilib qolishiga yo'l qo'ymagan, uzun bo'g'inlardan foydalanishi natijasida xushohanglikni ta'minlagan.U mantiqiy urg'u olgan so'zlarni gaplarning boshiga va oxiriga joylashga harakat qilgan. Bu hol gap bo'laklarining erkin o'rinlashuvini ta'minlagan.Galikarnaslik Dionisiy va Sitseron Demosfen nutqlarida davrlarning simmetrik joylashuvini qayd etishgan. Ayni jihat uning nutqlariga xushohanglik baxsh etgan.Demosfen bir so'zni jumlalar boshiga joylashni, ya'ni anaforadan foydalanishni xush ko'rgan. Uning uslubiga xos jihatlardan yana biri antiteza bo'lib, ko'proq qiyosga asoslangan. U  o'z nutqida ritorik so'roqlardan keng foydalangan: “Xo'sh, buning hammasiga sabab nima?”, “Nega  men buni hozir gapiryapman?” kabi.Demosfen o'z o'tmishdoshlaridan farqli ravishda qoliplashgan </w:t>
      </w:r>
      <w:r w:rsidRPr="00051593">
        <w:rPr>
          <w:color w:val="000000"/>
          <w:sz w:val="28"/>
          <w:szCs w:val="28"/>
          <w:lang w:val="en-US"/>
        </w:rPr>
        <w:lastRenderedPageBreak/>
        <w:t>ifodalardan foydalanmagan, rang-barang holda ular tili va uslubining eng yaxshi xislatlarini o'zlashtirgan. Dionisiyning e'tiroficha, uni alohida uslubning vakili sifatida ajratish qiyin, unda turli uslubning qorishmasini kuzatish mumkin.</w:t>
      </w:r>
    </w:p>
    <w:p w:rsidR="0029380F" w:rsidRPr="00051593" w:rsidRDefault="0029380F" w:rsidP="00AE0467">
      <w:pPr>
        <w:widowControl w:val="0"/>
        <w:autoSpaceDE w:val="0"/>
        <w:autoSpaceDN w:val="0"/>
        <w:adjustRightInd w:val="0"/>
        <w:spacing w:line="360" w:lineRule="auto"/>
        <w:ind w:right="133"/>
        <w:jc w:val="both"/>
        <w:rPr>
          <w:sz w:val="28"/>
          <w:szCs w:val="28"/>
          <w:lang w:val="en-US"/>
        </w:rPr>
      </w:pPr>
      <w:r w:rsidRPr="00051593">
        <w:rPr>
          <w:color w:val="000000"/>
          <w:sz w:val="28"/>
          <w:szCs w:val="28"/>
          <w:lang w:val="en-US"/>
        </w:rPr>
        <w:t>Demosfen nutqlariga xos jihatlarni uning siyosiy faoliyati ham belgilaydi: shuning uchun uning nutqlari siyosiy jihatdan o'tkir va mazmundorligi bilan ajralib turar edi, bundan tashqari, vatan taqdiri, mamlakat aholisining taqdiri uchun qayg'urish, uning dushmanlariga nafrat tuyg'ulari bilan sug'orilgan edi.</w:t>
      </w:r>
    </w:p>
    <w:p w:rsidR="0029380F" w:rsidRPr="00051593" w:rsidRDefault="0029380F" w:rsidP="00AE0467">
      <w:pPr>
        <w:widowControl w:val="0"/>
        <w:autoSpaceDE w:val="0"/>
        <w:autoSpaceDN w:val="0"/>
        <w:adjustRightInd w:val="0"/>
        <w:spacing w:line="360" w:lineRule="auto"/>
        <w:ind w:right="133"/>
        <w:jc w:val="both"/>
        <w:rPr>
          <w:sz w:val="28"/>
          <w:szCs w:val="28"/>
          <w:lang w:val="en-US"/>
        </w:rPr>
      </w:pPr>
      <w:r w:rsidRPr="00051593">
        <w:rPr>
          <w:color w:val="000000"/>
          <w:sz w:val="28"/>
          <w:szCs w:val="28"/>
          <w:lang w:val="en-US"/>
        </w:rPr>
        <w:t>Demosfen nutqining ta'sirchanligini ta'minlagan omillardan yana biri fikrini jonli tarzda tinglovchilarga yetkazish, noverbal vositalar – tana xarakati, qo'l harakati, yuz ifodalaridan unumli foydalanishidir. Bu haqda Avl Gelliy: “Nutqni talaffuz etish – uning ritmi va pafosi bilan birga, kuylashga o'xshaydi”, – degan edi.</w:t>
      </w:r>
    </w:p>
    <w:p w:rsidR="0029380F" w:rsidRPr="00051593" w:rsidRDefault="0029380F" w:rsidP="00481BE2">
      <w:pPr>
        <w:widowControl w:val="0"/>
        <w:autoSpaceDE w:val="0"/>
        <w:autoSpaceDN w:val="0"/>
        <w:adjustRightInd w:val="0"/>
        <w:spacing w:line="360" w:lineRule="auto"/>
        <w:ind w:right="132"/>
        <w:jc w:val="both"/>
        <w:rPr>
          <w:sz w:val="28"/>
          <w:szCs w:val="28"/>
          <w:lang w:val="en-US"/>
        </w:rPr>
      </w:pPr>
      <w:r w:rsidRPr="00051593">
        <w:rPr>
          <w:color w:val="000000"/>
          <w:sz w:val="28"/>
          <w:szCs w:val="28"/>
          <w:lang w:val="en-US"/>
        </w:rPr>
        <w:t>Sitserondek talabchan notiq Demosfen notiqligida o'zi orzu qilgan notiqni ko'rgan: “…Men hammadan yuqoriga Demosfenni quydim  va faqat uning kuchi men boshqa notiqlarda ko'rganim suxandonlikda emas, balki men orzu qilgan suxandonlikka mos keladi. Hech kim na salmoqdorlikda, na latofatda, na me'yorda undan o'tib ketolmagan”, – deb baho bergan.Xullas, Demosfen Yunonistonning sodiq farzandi sifatida o'z xalqi va vatani taqdirini o'z taqdiridan ajratmagan inson edi. Bunga uning o'zi aytgan quyidagi so'zlari guvohdir: “Notiqda na so'z, na uning ovozidagi tovush qadrli emas, aksincha, undagi eng qimmatli narsa shuki, xalq</w:t>
      </w:r>
      <w:r w:rsidR="00481BE2">
        <w:rPr>
          <w:color w:val="000000"/>
          <w:sz w:val="28"/>
          <w:szCs w:val="28"/>
          <w:lang w:val="en-US"/>
        </w:rPr>
        <w:t xml:space="preserve"> </w:t>
      </w:r>
      <w:bookmarkStart w:id="0" w:name="_GoBack"/>
      <w:bookmarkEnd w:id="0"/>
      <w:r w:rsidRPr="00051593">
        <w:rPr>
          <w:color w:val="000000"/>
          <w:sz w:val="28"/>
          <w:szCs w:val="28"/>
          <w:lang w:val="en-US"/>
        </w:rPr>
        <w:t>nimagaki intilgan bo'lsa, u ham shunga intilsin, vatani kimni sevsa yoki yomon ko'rsa, u ham o'shalarni yomon ko'rsin yoki sevsin”.</w:t>
      </w:r>
    </w:p>
    <w:p w:rsidR="001B1FBD" w:rsidRPr="00051593" w:rsidRDefault="001B1FBD" w:rsidP="00AE0467">
      <w:pPr>
        <w:spacing w:line="360" w:lineRule="auto"/>
        <w:rPr>
          <w:sz w:val="28"/>
          <w:szCs w:val="28"/>
          <w:lang w:val="en-US"/>
        </w:rPr>
      </w:pPr>
    </w:p>
    <w:sectPr w:rsidR="001B1FBD" w:rsidRPr="00051593" w:rsidSect="0029380F">
      <w:pgSz w:w="12240" w:h="15840"/>
      <w:pgMar w:top="1134"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708"/>
  <w:drawingGridHorizontalSpacing w:val="193"/>
  <w:drawingGridVerticalSpacing w:val="24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0F"/>
    <w:rsid w:val="00051593"/>
    <w:rsid w:val="000B7047"/>
    <w:rsid w:val="001B1FBD"/>
    <w:rsid w:val="0029380F"/>
    <w:rsid w:val="00417DCD"/>
    <w:rsid w:val="00481BE2"/>
    <w:rsid w:val="00AE0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0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047"/>
    <w:rPr>
      <w:spacing w:val="26"/>
      <w:sz w:val="36"/>
    </w:rPr>
  </w:style>
  <w:style w:type="paragraph" w:styleId="a4">
    <w:name w:val="List Paragraph"/>
    <w:basedOn w:val="a"/>
    <w:uiPriority w:val="34"/>
    <w:qFormat/>
    <w:rsid w:val="000B7047"/>
    <w:pPr>
      <w:ind w:left="720"/>
      <w:contextualSpacing/>
    </w:pPr>
  </w:style>
  <w:style w:type="character" w:customStyle="1" w:styleId="175pt0pt">
    <w:name w:val="Основной текст + 17;5 pt;Не полужирный;Интервал 0 pt"/>
    <w:basedOn w:val="a0"/>
    <w:rsid w:val="0029380F"/>
    <w:rPr>
      <w:rFonts w:ascii="Microsoft Sans Serif" w:eastAsia="Microsoft Sans Serif" w:hAnsi="Microsoft Sans Serif" w:cs="Microsoft Sans Serif"/>
      <w:b/>
      <w:bCs/>
      <w:i w:val="0"/>
      <w:iCs w:val="0"/>
      <w:smallCaps w:val="0"/>
      <w:strike w:val="0"/>
      <w:color w:val="000000"/>
      <w:spacing w:val="14"/>
      <w:w w:val="100"/>
      <w:position w:val="0"/>
      <w:sz w:val="35"/>
      <w:szCs w:val="35"/>
      <w:u w:val="non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0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047"/>
    <w:rPr>
      <w:spacing w:val="26"/>
      <w:sz w:val="36"/>
    </w:rPr>
  </w:style>
  <w:style w:type="paragraph" w:styleId="a4">
    <w:name w:val="List Paragraph"/>
    <w:basedOn w:val="a"/>
    <w:uiPriority w:val="34"/>
    <w:qFormat/>
    <w:rsid w:val="000B7047"/>
    <w:pPr>
      <w:ind w:left="720"/>
      <w:contextualSpacing/>
    </w:pPr>
  </w:style>
  <w:style w:type="character" w:customStyle="1" w:styleId="175pt0pt">
    <w:name w:val="Основной текст + 17;5 pt;Не полужирный;Интервал 0 pt"/>
    <w:basedOn w:val="a0"/>
    <w:rsid w:val="0029380F"/>
    <w:rPr>
      <w:rFonts w:ascii="Microsoft Sans Serif" w:eastAsia="Microsoft Sans Serif" w:hAnsi="Microsoft Sans Serif" w:cs="Microsoft Sans Serif"/>
      <w:b/>
      <w:bCs/>
      <w:i w:val="0"/>
      <w:iCs w:val="0"/>
      <w:smallCaps w:val="0"/>
      <w:strike w:val="0"/>
      <w:color w:val="000000"/>
      <w:spacing w:val="14"/>
      <w:w w:val="100"/>
      <w:position w:val="0"/>
      <w:sz w:val="35"/>
      <w:szCs w:val="35"/>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Company>SPecialiST RePack</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2022-12-08T08:46:00Z</dcterms:created>
  <dcterms:modified xsi:type="dcterms:W3CDTF">2026-08-26T04:23:00Z</dcterms:modified>
</cp:coreProperties>
</file>