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F4111" w14:textId="77777777" w:rsidR="0054150E" w:rsidRPr="00CD3A36" w:rsidRDefault="0054150E" w:rsidP="0054150E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 w:eastAsia="uz-Cyrl-UZ"/>
        </w:rPr>
      </w:pPr>
      <w:bookmarkStart w:id="0" w:name="_Hlk149294455"/>
      <w:r w:rsidRPr="00710287">
        <w:rPr>
          <w:rFonts w:ascii="Times New Roman" w:hAnsi="Times New Roman"/>
          <w:b/>
          <w:noProof/>
          <w:color w:val="0070C0"/>
          <w:sz w:val="28"/>
          <w:szCs w:val="28"/>
          <w:lang w:val="en-US" w:eastAsia="uz-Cyrl-UZ"/>
        </w:rPr>
        <w:drawing>
          <wp:anchor distT="0" distB="0" distL="114300" distR="114300" simplePos="0" relativeHeight="251660288" behindDoc="0" locked="0" layoutInCell="1" allowOverlap="1" wp14:anchorId="133BF020" wp14:editId="7D77B338">
            <wp:simplePos x="0" y="0"/>
            <wp:positionH relativeFrom="column">
              <wp:posOffset>49530</wp:posOffset>
            </wp:positionH>
            <wp:positionV relativeFrom="paragraph">
              <wp:posOffset>-93980</wp:posOffset>
            </wp:positionV>
            <wp:extent cx="354330" cy="458470"/>
            <wp:effectExtent l="0" t="0" r="7620" b="177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t="7111" r="19942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287">
        <w:rPr>
          <w:rFonts w:ascii="Times New Roman" w:hAnsi="Times New Roman"/>
          <w:b/>
          <w:noProof/>
          <w:color w:val="00589A"/>
          <w:sz w:val="28"/>
          <w:szCs w:val="28"/>
          <w:lang w:val="en-US" w:eastAsia="uz-Cyrl-UZ"/>
        </w:rPr>
        <w:drawing>
          <wp:anchor distT="0" distB="0" distL="114300" distR="114300" simplePos="0" relativeHeight="251661312" behindDoc="1" locked="0" layoutInCell="1" allowOverlap="1" wp14:anchorId="74236300" wp14:editId="0C99FA5A">
            <wp:simplePos x="0" y="0"/>
            <wp:positionH relativeFrom="column">
              <wp:posOffset>352425</wp:posOffset>
            </wp:positionH>
            <wp:positionV relativeFrom="paragraph">
              <wp:posOffset>37465</wp:posOffset>
            </wp:positionV>
            <wp:extent cx="5153025" cy="25590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9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t="-3210" b="4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  <w:lang w:val="en-US" w:eastAsia="uz-Cyrl-UZ"/>
        </w:rPr>
        <w:t>1.1. MAVZU YUZASIDAN TOPSHIRIQLAR.</w:t>
      </w:r>
    </w:p>
    <w:tbl>
      <w:tblPr>
        <w:tblpPr w:leftFromText="180" w:rightFromText="180" w:vertAnchor="text" w:horzAnchor="margin" w:tblpY="4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721"/>
        <w:gridCol w:w="5002"/>
      </w:tblGrid>
      <w:tr w:rsidR="0054150E" w:rsidRPr="00416FE7" w14:paraId="10D6B865" w14:textId="77777777" w:rsidTr="00FA00F9">
        <w:tc>
          <w:tcPr>
            <w:tcW w:w="630" w:type="dxa"/>
            <w:shd w:val="clear" w:color="auto" w:fill="auto"/>
          </w:tcPr>
          <w:p w14:paraId="592FF06E" w14:textId="77777777" w:rsidR="0054150E" w:rsidRPr="00416FE7" w:rsidRDefault="0054150E" w:rsidP="00FA00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416FE7">
              <w:rPr>
                <w:rFonts w:ascii="Times New Roman" w:hAnsi="Times New Roman"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3746" w:type="dxa"/>
            <w:shd w:val="clear" w:color="auto" w:fill="auto"/>
          </w:tcPr>
          <w:p w14:paraId="1F27A233" w14:textId="77777777" w:rsidR="0054150E" w:rsidRPr="00416FE7" w:rsidRDefault="0054150E" w:rsidP="00FA00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Ekinlar</w:t>
            </w:r>
          </w:p>
        </w:tc>
        <w:tc>
          <w:tcPr>
            <w:tcW w:w="5194" w:type="dxa"/>
            <w:shd w:val="clear" w:color="auto" w:fill="auto"/>
          </w:tcPr>
          <w:p w14:paraId="4E864A21" w14:textId="77777777" w:rsidR="0054150E" w:rsidRPr="00416FE7" w:rsidRDefault="0054150E" w:rsidP="00FA00F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416FE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G‘alla ekinlarining o‘simtasiga qarab aniqlash</w:t>
            </w:r>
            <w:r w:rsidRPr="00416FE7">
              <w:rPr>
                <w:rFonts w:ascii="Times New Roman" w:hAnsi="Times New Roman"/>
                <w:bCs/>
                <w:sz w:val="28"/>
                <w:szCs w:val="28"/>
                <w:lang w:val="uz-Cyrl-UZ"/>
              </w:rPr>
              <w:t>.</w:t>
            </w:r>
          </w:p>
        </w:tc>
      </w:tr>
      <w:tr w:rsidR="0054150E" w:rsidRPr="00416FE7" w14:paraId="762D6C13" w14:textId="77777777" w:rsidTr="00FA00F9">
        <w:tc>
          <w:tcPr>
            <w:tcW w:w="630" w:type="dxa"/>
            <w:shd w:val="clear" w:color="auto" w:fill="auto"/>
          </w:tcPr>
          <w:p w14:paraId="186CBD75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416FE7">
              <w:rPr>
                <w:rFonts w:ascii="Times New Roman" w:hAnsi="Times New Roman"/>
                <w:sz w:val="28"/>
                <w:szCs w:val="28"/>
                <w:lang w:val="uz-Cyrl-UZ"/>
              </w:rPr>
              <w:t>1.</w:t>
            </w:r>
          </w:p>
        </w:tc>
        <w:tc>
          <w:tcPr>
            <w:tcW w:w="3746" w:type="dxa"/>
            <w:shd w:val="clear" w:color="auto" w:fill="auto"/>
          </w:tcPr>
          <w:p w14:paraId="1EACDEEA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6FE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61236" wp14:editId="719547FA">
                  <wp:extent cx="1933575" cy="2152650"/>
                  <wp:effectExtent l="0" t="0" r="9525" b="0"/>
                  <wp:docPr id="2" name="Рисунок 2" descr="Germination of the 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ermination of the 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6FE7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6F74207" wp14:editId="56ACB1ED">
                      <wp:extent cx="304800" cy="304800"/>
                      <wp:effectExtent l="0" t="0" r="0" b="0"/>
                      <wp:docPr id="6" name="Прямоугольник 6" descr="R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6EB88D" id="Прямоугольник 6" o:spid="_x0000_s1026" alt="Ri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Q6WHC&#10;FgIAAOIDAAAOAAAAAAAAAAAAAAAAAC4CAABkcnMvZTJvRG9jLnhtbFBLAQItABQABgAIAAAAIQBM&#10;oOks2AAAAAMBAAAPAAAAAAAAAAAAAAAAAHAEAABkcnMvZG93bnJldi54bWxQSwUGAAAAAAQABADz&#10;AAAAd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94" w:type="dxa"/>
            <w:shd w:val="clear" w:color="auto" w:fill="auto"/>
          </w:tcPr>
          <w:p w14:paraId="68F06D54" w14:textId="77777777" w:rsidR="0054150E" w:rsidRPr="00416FE7" w:rsidRDefault="0054150E" w:rsidP="00FA00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Suli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birinchi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guruh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donli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ekinlarga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kiruvchi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`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simlik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unib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chiqayotgan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dondagi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birlamchi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ildizchalar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ta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’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zan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ko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`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ladi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Ildizchalar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paydo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lishi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bilan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boshlang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ich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poya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B11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boshlaydi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ham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donning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stini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yorib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chiqadi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yuqoriga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yoruqqa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qarab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sib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boradi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Doni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stli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poyasi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avval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donni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rab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turgan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po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ostidan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'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tgan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donning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uchidan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tashqariga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6FE7">
              <w:rPr>
                <w:rFonts w:ascii="Times New Roman" w:hAnsi="Times New Roman"/>
                <w:sz w:val="28"/>
                <w:szCs w:val="28"/>
                <w:lang w:val="en-US"/>
              </w:rPr>
              <w:t>chiqqan</w:t>
            </w:r>
            <w:r w:rsidRPr="00416F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9F23CD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150E" w:rsidRPr="00416FE7" w14:paraId="05DF8802" w14:textId="77777777" w:rsidTr="00FA00F9">
        <w:tc>
          <w:tcPr>
            <w:tcW w:w="630" w:type="dxa"/>
            <w:shd w:val="clear" w:color="auto" w:fill="auto"/>
          </w:tcPr>
          <w:p w14:paraId="479817BA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416FE7">
              <w:rPr>
                <w:rFonts w:ascii="Times New Roman" w:hAnsi="Times New Roman"/>
                <w:sz w:val="28"/>
                <w:szCs w:val="28"/>
                <w:lang w:val="uz-Cyrl-UZ"/>
              </w:rPr>
              <w:t>2.</w:t>
            </w:r>
            <w:r w:rsidRPr="00416FE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46" w:type="dxa"/>
            <w:shd w:val="clear" w:color="auto" w:fill="auto"/>
          </w:tcPr>
          <w:p w14:paraId="30D31A1B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6FE7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A32B175" wp14:editId="45CE9F9C">
                      <wp:extent cx="304800" cy="304800"/>
                      <wp:effectExtent l="0" t="0" r="0" b="0"/>
                      <wp:docPr id="5" name="Прямоугольник 5" descr="Minden Pictures stock photos - A wild oat seedling (Avena fatua)  germinating. Note the root hairs penetrating the soil and the hypocotyl  with the exud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D16087" id="Прямоугольник 5" o:spid="_x0000_s1026" alt="Minden Pictures stock photos - A wild oat seedling (Avena fatua)  germinating. Note the root hairs penetrating the soil and the hypocotyl  with the exud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cxze0eQIAAHkEAAAOAAAAAAAA&#10;AAAAAAAAAC4CAABkcnMvZTJvRG9jLnhtbFBLAQItABQABgAIAAAAIQBMoOks2AAAAAMBAAAPAAAA&#10;AAAAAAAAAAAAANMEAABkcnMvZG93bnJldi54bWxQSwUGAAAAAAQABADzAAAA2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"https://encrypted-tbn0.gstatic.com/images?q=tbn:ANd9GcTBofkVK0-TJCD5AF2G3gYabjg-xiDsOUQCm5xtsxyPRmopUvWw" \* MERGEFORMATINET </w:instrText>
            </w:r>
            <w:r>
              <w:fldChar w:fldCharType="separate"/>
            </w:r>
            <w:r>
              <w:pict w14:anchorId="22CDEF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7pt;height:192.75pt">
                  <v:imagedata r:id="rId8" r:href="rId9"/>
                </v:shape>
              </w:pict>
            </w:r>
            <w:r>
              <w:fldChar w:fldCharType="end"/>
            </w:r>
          </w:p>
        </w:tc>
        <w:tc>
          <w:tcPr>
            <w:tcW w:w="5194" w:type="dxa"/>
            <w:shd w:val="clear" w:color="auto" w:fill="auto"/>
          </w:tcPr>
          <w:p w14:paraId="2D9D47FD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150E" w:rsidRPr="00416FE7" w14:paraId="41BE422F" w14:textId="77777777" w:rsidTr="00FA00F9">
        <w:tc>
          <w:tcPr>
            <w:tcW w:w="630" w:type="dxa"/>
            <w:shd w:val="clear" w:color="auto" w:fill="auto"/>
          </w:tcPr>
          <w:p w14:paraId="6B71790F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416FE7">
              <w:rPr>
                <w:rFonts w:ascii="Times New Roman" w:hAnsi="Times New Roman"/>
                <w:sz w:val="28"/>
                <w:szCs w:val="28"/>
                <w:lang w:val="uz-Cyrl-UZ"/>
              </w:rPr>
              <w:t>3.</w:t>
            </w:r>
          </w:p>
        </w:tc>
        <w:tc>
          <w:tcPr>
            <w:tcW w:w="3746" w:type="dxa"/>
            <w:shd w:val="clear" w:color="auto" w:fill="auto"/>
          </w:tcPr>
          <w:p w14:paraId="7B3E2776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6FE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553ED" wp14:editId="1D219DBE">
                  <wp:extent cx="1876425" cy="2085975"/>
                  <wp:effectExtent l="0" t="0" r="9525" b="9525"/>
                  <wp:docPr id="1" name="Рисунок 1" descr="Pin on germination of s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n on germination of se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shd w:val="clear" w:color="auto" w:fill="auto"/>
          </w:tcPr>
          <w:p w14:paraId="1A7CD32E" w14:textId="77777777" w:rsidR="0054150E" w:rsidRPr="00416FE7" w:rsidRDefault="0054150E" w:rsidP="00FA00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AFDE0F0" w14:textId="77777777" w:rsidR="0054150E" w:rsidRDefault="0054150E" w:rsidP="0054150E"/>
    <w:bookmarkEnd w:id="0"/>
    <w:p w14:paraId="38AB2530" w14:textId="77777777" w:rsidR="0054150E" w:rsidRDefault="0054150E" w:rsidP="0054150E"/>
    <w:p w14:paraId="18BE7FA7" w14:textId="77777777" w:rsidR="0054150E" w:rsidRDefault="0054150E" w:rsidP="0054150E"/>
    <w:p w14:paraId="5F33DBA5" w14:textId="77777777" w:rsidR="0054150E" w:rsidRDefault="0054150E" w:rsidP="0054150E"/>
    <w:p w14:paraId="637E28B3" w14:textId="77777777" w:rsidR="0054150E" w:rsidRPr="00B24920" w:rsidRDefault="0054150E" w:rsidP="0054150E">
      <w:pPr>
        <w:tabs>
          <w:tab w:val="left" w:pos="2385"/>
          <w:tab w:val="center" w:pos="4677"/>
          <w:tab w:val="right" w:pos="9354"/>
        </w:tabs>
        <w:spacing w:line="480" w:lineRule="auto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ab/>
      </w:r>
      <w:bookmarkStart w:id="1" w:name="_Hlk149294546"/>
      <w:r>
        <w:rPr>
          <w:rFonts w:ascii="Times New Roman" w:hAnsi="Times New Roman"/>
          <w:b/>
          <w:bCs/>
          <w:sz w:val="28"/>
          <w:szCs w:val="28"/>
          <w:lang w:val="en-US"/>
        </w:rPr>
        <w:tab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AD320E" wp14:editId="6866071E">
            <wp:simplePos x="0" y="0"/>
            <wp:positionH relativeFrom="column">
              <wp:posOffset>125730</wp:posOffset>
            </wp:positionH>
            <wp:positionV relativeFrom="paragraph">
              <wp:posOffset>-109855</wp:posOffset>
            </wp:positionV>
            <wp:extent cx="590550" cy="571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D2C0768" wp14:editId="0D24DDC7">
            <wp:simplePos x="0" y="0"/>
            <wp:positionH relativeFrom="column">
              <wp:posOffset>600075</wp:posOffset>
            </wp:positionH>
            <wp:positionV relativeFrom="paragraph">
              <wp:posOffset>51435</wp:posOffset>
            </wp:positionV>
            <wp:extent cx="5153025" cy="2559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9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t="-3210" b="4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920">
        <w:rPr>
          <w:rFonts w:ascii="Times New Roman" w:hAnsi="Times New Roman"/>
          <w:b/>
          <w:bCs/>
          <w:sz w:val="28"/>
          <w:szCs w:val="28"/>
          <w:lang w:val="en-US"/>
        </w:rPr>
        <w:t xml:space="preserve">1.2.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MAVZU YUZASIDAN </w:t>
      </w:r>
      <w:r w:rsidRPr="00B24920">
        <w:rPr>
          <w:rFonts w:ascii="Times New Roman" w:hAnsi="Times New Roman"/>
          <w:b/>
          <w:bCs/>
          <w:sz w:val="28"/>
          <w:szCs w:val="28"/>
          <w:lang w:val="en-US"/>
        </w:rPr>
        <w:t>TEST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SAVOLLARI.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2348"/>
        <w:gridCol w:w="2348"/>
        <w:gridCol w:w="2320"/>
      </w:tblGrid>
      <w:tr w:rsidR="0054150E" w:rsidRPr="003C35E3" w14:paraId="767E3144" w14:textId="77777777" w:rsidTr="00FA00F9">
        <w:tc>
          <w:tcPr>
            <w:tcW w:w="9570" w:type="dxa"/>
            <w:gridSpan w:val="4"/>
            <w:shd w:val="clear" w:color="auto" w:fill="auto"/>
          </w:tcPr>
          <w:p w14:paraId="79EC3A1C" w14:textId="77777777" w:rsidR="0054150E" w:rsidRPr="003C35E3" w:rsidRDefault="0054150E" w:rsidP="00FA00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lastRenderedPageBreak/>
              <w:t>1. Birinchi guruh donli ekinlarining ildiz tizimi qanday tuzilgan bo’ladi?</w:t>
            </w:r>
          </w:p>
        </w:tc>
      </w:tr>
      <w:tr w:rsidR="0054150E" w:rsidRPr="003C35E3" w14:paraId="086FE1CD" w14:textId="77777777" w:rsidTr="00FA00F9">
        <w:tc>
          <w:tcPr>
            <w:tcW w:w="2358" w:type="dxa"/>
            <w:shd w:val="clear" w:color="auto" w:fill="auto"/>
          </w:tcPr>
          <w:p w14:paraId="6234E986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A) O`q ildiz</w:t>
            </w:r>
          </w:p>
          <w:p w14:paraId="22EFA235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16"/>
                <w:szCs w:val="16"/>
                <w:lang w:val="en-US" w:eastAsia="ru-RU"/>
              </w:rPr>
            </w:pPr>
          </w:p>
          <w:p w14:paraId="5E2E8DA4" w14:textId="77777777" w:rsidR="0054150E" w:rsidRPr="003C35E3" w:rsidRDefault="0054150E" w:rsidP="00FA00F9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5A5CC939" wp14:editId="34A076CF">
                  <wp:extent cx="1427209" cy="1447800"/>
                  <wp:effectExtent l="0" t="0" r="1905" b="0"/>
                  <wp:docPr id="2059" name="Рисунок 2059" descr="Root System - Roots, Types of Roots and Functions of 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1" descr="Root System - Roots, Types of Roots and Functions of Roo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54267" t="63628" r="24330" b="9654"/>
                          <a:stretch/>
                        </pic:blipFill>
                        <pic:spPr bwMode="auto">
                          <a:xfrm>
                            <a:off x="0" y="0"/>
                            <a:ext cx="1426845" cy="14478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shd w:val="clear" w:color="auto" w:fill="auto"/>
          </w:tcPr>
          <w:p w14:paraId="3AFCA3DF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B) Popuk ildiz</w:t>
            </w:r>
          </w:p>
          <w:p w14:paraId="09276CF2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16"/>
                <w:szCs w:val="16"/>
                <w:lang w:val="en-US" w:eastAsia="ru-RU"/>
              </w:rPr>
            </w:pPr>
          </w:p>
          <w:p w14:paraId="488B259A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0AFABAA5" wp14:editId="4FD6FE71">
                  <wp:extent cx="1425951" cy="1447333"/>
                  <wp:effectExtent l="0" t="0" r="3175" b="635"/>
                  <wp:docPr id="2061" name="Рисунок 2061" descr="Root | Definition, Types, Examples, Morphology, &amp; Function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3" descr="Root | Definition, Types, Examples, Morphology, &amp; Functions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t="1712" r="50000"/>
                          <a:stretch/>
                        </pic:blipFill>
                        <pic:spPr bwMode="auto">
                          <a:xfrm>
                            <a:off x="0" y="0"/>
                            <a:ext cx="1425575" cy="14471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shd w:val="clear" w:color="auto" w:fill="auto"/>
          </w:tcPr>
          <w:p w14:paraId="1D2E6CCC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C) O`q va popuk ildizli</w:t>
            </w:r>
          </w:p>
          <w:p w14:paraId="19109E83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05EC1F3A" wp14:editId="4E76B64E">
                  <wp:extent cx="1342049" cy="1456036"/>
                  <wp:effectExtent l="0" t="0" r="0" b="0"/>
                  <wp:docPr id="2063" name="Рисунок 2063" descr="Describe Types of Roots - QS Stu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15" descr="Describe Types of Roots - QS Stu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r="1237" b="11039"/>
                          <a:stretch/>
                        </pic:blipFill>
                        <pic:spPr bwMode="auto">
                          <a:xfrm>
                            <a:off x="0" y="0"/>
                            <a:ext cx="1341755" cy="14554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shd w:val="clear" w:color="auto" w:fill="auto"/>
          </w:tcPr>
          <w:p w14:paraId="2D9DB73F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D) Qo’shimcha ildizli</w:t>
            </w:r>
          </w:p>
          <w:p w14:paraId="168BB372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3CBE0E" wp14:editId="2453F242">
                  <wp:extent cx="1419225" cy="1457325"/>
                  <wp:effectExtent l="0" t="0" r="9525" b="9525"/>
                  <wp:docPr id="2065" name="Рисунок 2065" descr="How do different root structures affect soil? – Soils Matter, Get the Scoop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17" descr="How do different root structures affect soil? – Soils Matter, Get the Scoop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l="29322" t="3428" r="20973"/>
                          <a:stretch/>
                        </pic:blipFill>
                        <pic:spPr bwMode="auto">
                          <a:xfrm>
                            <a:off x="0" y="0"/>
                            <a:ext cx="1419225" cy="14573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50E" w:rsidRPr="003C35E3" w14:paraId="04F2F6C3" w14:textId="77777777" w:rsidTr="00FA00F9">
        <w:tc>
          <w:tcPr>
            <w:tcW w:w="9570" w:type="dxa"/>
            <w:gridSpan w:val="4"/>
            <w:shd w:val="clear" w:color="auto" w:fill="auto"/>
          </w:tcPr>
          <w:p w14:paraId="47363097" w14:textId="77777777" w:rsidR="0054150E" w:rsidRPr="003C35E3" w:rsidRDefault="0054150E" w:rsidP="00FA00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2. Don ko'karganda dastlab qanday ildiz hosil bòladi?</w:t>
            </w:r>
          </w:p>
        </w:tc>
      </w:tr>
      <w:tr w:rsidR="0054150E" w:rsidRPr="003C35E3" w14:paraId="59C996D9" w14:textId="77777777" w:rsidTr="00FA00F9">
        <w:trPr>
          <w:trHeight w:val="3464"/>
        </w:trPr>
        <w:tc>
          <w:tcPr>
            <w:tcW w:w="2358" w:type="dxa"/>
            <w:shd w:val="clear" w:color="auto" w:fill="auto"/>
          </w:tcPr>
          <w:p w14:paraId="77F14B83" w14:textId="77777777" w:rsidR="0054150E" w:rsidRPr="003C35E3" w:rsidRDefault="0054150E" w:rsidP="00FA00F9">
            <w:pPr>
              <w:spacing w:line="240" w:lineRule="auto"/>
              <w:ind w:left="36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A) Birlamchi ildizlar</w:t>
            </w:r>
          </w:p>
          <w:p w14:paraId="7EEAD506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43819948" wp14:editId="5DE227AF">
                  <wp:extent cx="1434899" cy="1522438"/>
                  <wp:effectExtent l="0" t="0" r="0" b="1905"/>
                  <wp:docPr id="2051" name="Рисунок 2051" descr="Ger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Germ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24710" r="64986" b="2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5220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shd w:val="clear" w:color="auto" w:fill="auto"/>
          </w:tcPr>
          <w:p w14:paraId="11FB51E0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B) Ikkilamchi ildizlar</w:t>
            </w:r>
          </w:p>
          <w:p w14:paraId="7180BA3D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195E2F" wp14:editId="103F0359">
                  <wp:extent cx="1445593" cy="1524000"/>
                  <wp:effectExtent l="0" t="0" r="2540" b="0"/>
                  <wp:docPr id="8" name="Рисунок 8" descr="Ger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Germ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104" t="17998" r="33531" b="12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52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shd w:val="clear" w:color="auto" w:fill="auto"/>
          </w:tcPr>
          <w:p w14:paraId="7275BB61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C) Uchlamchi ildizlar</w:t>
            </w:r>
          </w:p>
          <w:p w14:paraId="29A276F2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7031BD" wp14:editId="573119A4">
                  <wp:extent cx="1438275" cy="1524000"/>
                  <wp:effectExtent l="0" t="0" r="9525" b="0"/>
                  <wp:docPr id="2050" name="Рисунок 2050" descr="Ger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Germ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2266" b="5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2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shd w:val="clear" w:color="auto" w:fill="auto"/>
          </w:tcPr>
          <w:p w14:paraId="58B9DB62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D) Yon ildizlar</w:t>
            </w:r>
          </w:p>
          <w:p w14:paraId="6D2224A7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16"/>
                <w:szCs w:val="16"/>
                <w:lang w:val="en-US" w:eastAsia="ru-RU"/>
              </w:rPr>
            </w:pPr>
          </w:p>
          <w:p w14:paraId="51E503A4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11B19DB2" wp14:editId="65FB6577">
                  <wp:extent cx="1381125" cy="1609725"/>
                  <wp:effectExtent l="0" t="0" r="9525" b="9525"/>
                  <wp:docPr id="2057" name="Рисунок 2057" descr="Diagram illustrating root system architectures of wheat. a Principal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 descr="Diagram illustrating root system architectures of wheat. a Principal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34509" t="74830" r="51604"/>
                          <a:stretch/>
                        </pic:blipFill>
                        <pic:spPr bwMode="auto">
                          <a:xfrm>
                            <a:off x="0" y="0"/>
                            <a:ext cx="1381125" cy="16097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50E" w:rsidRPr="003C35E3" w14:paraId="764F44FC" w14:textId="77777777" w:rsidTr="00FA00F9">
        <w:tc>
          <w:tcPr>
            <w:tcW w:w="9570" w:type="dxa"/>
            <w:gridSpan w:val="4"/>
            <w:shd w:val="clear" w:color="auto" w:fill="auto"/>
          </w:tcPr>
          <w:p w14:paraId="25ACEEBB" w14:textId="77777777" w:rsidR="0054150E" w:rsidRPr="003C35E3" w:rsidRDefault="0054150E" w:rsidP="00FA00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3. Kuzgi bug'doyda (a), bahori bug'doyda (b) murtak ildizlar soni?</w:t>
            </w:r>
          </w:p>
        </w:tc>
      </w:tr>
      <w:tr w:rsidR="0054150E" w:rsidRPr="003C35E3" w14:paraId="677DDAAC" w14:textId="77777777" w:rsidTr="00FA00F9">
        <w:tc>
          <w:tcPr>
            <w:tcW w:w="2358" w:type="dxa"/>
            <w:shd w:val="clear" w:color="auto" w:fill="auto"/>
          </w:tcPr>
          <w:p w14:paraId="5A167B92" w14:textId="77777777" w:rsidR="0054150E" w:rsidRPr="003C35E3" w:rsidRDefault="0054150E" w:rsidP="00FA00F9">
            <w:pPr>
              <w:spacing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A) a-5, b-3.</w:t>
            </w:r>
          </w:p>
        </w:tc>
        <w:tc>
          <w:tcPr>
            <w:tcW w:w="2564" w:type="dxa"/>
            <w:shd w:val="clear" w:color="auto" w:fill="auto"/>
          </w:tcPr>
          <w:p w14:paraId="2B8F6BFA" w14:textId="77777777" w:rsidR="0054150E" w:rsidRPr="003C35E3" w:rsidRDefault="0054150E" w:rsidP="00FA00F9">
            <w:pPr>
              <w:spacing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B) a-2, b-3.</w:t>
            </w:r>
          </w:p>
        </w:tc>
        <w:tc>
          <w:tcPr>
            <w:tcW w:w="2296" w:type="dxa"/>
            <w:shd w:val="clear" w:color="auto" w:fill="auto"/>
          </w:tcPr>
          <w:p w14:paraId="382E2ACA" w14:textId="77777777" w:rsidR="0054150E" w:rsidRPr="003C35E3" w:rsidRDefault="0054150E" w:rsidP="00FA00F9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C) a-3, b-2.</w:t>
            </w:r>
          </w:p>
        </w:tc>
        <w:tc>
          <w:tcPr>
            <w:tcW w:w="2352" w:type="dxa"/>
            <w:shd w:val="clear" w:color="auto" w:fill="auto"/>
          </w:tcPr>
          <w:p w14:paraId="5E2C6079" w14:textId="77777777" w:rsidR="0054150E" w:rsidRPr="003C35E3" w:rsidRDefault="0054150E" w:rsidP="00FA00F9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D) a-3, b-5.</w:t>
            </w:r>
          </w:p>
        </w:tc>
      </w:tr>
      <w:tr w:rsidR="0054150E" w:rsidRPr="003C35E3" w14:paraId="05FF87B1" w14:textId="77777777" w:rsidTr="00FA00F9">
        <w:tc>
          <w:tcPr>
            <w:tcW w:w="9570" w:type="dxa"/>
            <w:gridSpan w:val="4"/>
            <w:shd w:val="clear" w:color="auto" w:fill="auto"/>
          </w:tcPr>
          <w:p w14:paraId="623AD4B8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4. Endospermning bevosita don ostida joylashgan qismi aleyron qavati deyiladi va u qaysi moddadan iborat?</w:t>
            </w:r>
          </w:p>
        </w:tc>
      </w:tr>
      <w:tr w:rsidR="0054150E" w:rsidRPr="003C35E3" w14:paraId="5A2C074B" w14:textId="77777777" w:rsidTr="00FA00F9">
        <w:tc>
          <w:tcPr>
            <w:tcW w:w="2358" w:type="dxa"/>
            <w:shd w:val="clear" w:color="auto" w:fill="auto"/>
          </w:tcPr>
          <w:p w14:paraId="3705338B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color w:val="040C28"/>
                <w:sz w:val="30"/>
                <w:szCs w:val="30"/>
                <w:vertAlign w:val="subscript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A) Kraxmal</w:t>
            </w:r>
          </w:p>
        </w:tc>
        <w:tc>
          <w:tcPr>
            <w:tcW w:w="2564" w:type="dxa"/>
            <w:shd w:val="clear" w:color="auto" w:fill="auto"/>
          </w:tcPr>
          <w:p w14:paraId="5D9735B5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B) Oqsil</w:t>
            </w:r>
          </w:p>
        </w:tc>
        <w:tc>
          <w:tcPr>
            <w:tcW w:w="2296" w:type="dxa"/>
            <w:shd w:val="clear" w:color="auto" w:fill="auto"/>
          </w:tcPr>
          <w:p w14:paraId="0CF45545" w14:textId="77777777" w:rsidR="0054150E" w:rsidRPr="003C35E3" w:rsidRDefault="0054150E" w:rsidP="00FA00F9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C) Lipid</w:t>
            </w:r>
          </w:p>
        </w:tc>
        <w:tc>
          <w:tcPr>
            <w:tcW w:w="2352" w:type="dxa"/>
            <w:shd w:val="clear" w:color="auto" w:fill="auto"/>
          </w:tcPr>
          <w:p w14:paraId="1477FCDB" w14:textId="77777777" w:rsidR="0054150E" w:rsidRPr="003C35E3" w:rsidRDefault="0054150E" w:rsidP="00FA00F9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D) Uglevod,</w:t>
            </w:r>
          </w:p>
        </w:tc>
      </w:tr>
      <w:tr w:rsidR="0054150E" w:rsidRPr="003C35E3" w14:paraId="0DF6CC28" w14:textId="77777777" w:rsidTr="00FA00F9">
        <w:tc>
          <w:tcPr>
            <w:tcW w:w="9570" w:type="dxa"/>
            <w:gridSpan w:val="4"/>
            <w:shd w:val="clear" w:color="auto" w:fill="auto"/>
          </w:tcPr>
          <w:p w14:paraId="6620A8C0" w14:textId="77777777" w:rsidR="0054150E" w:rsidRPr="003C35E3" w:rsidRDefault="0054150E" w:rsidP="00FA00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5. Tilcha va quloqchalarining tuzilishi juda yaxshi rivojlangan va cheti tishchali òsimlikni aniqlang?</w:t>
            </w:r>
          </w:p>
        </w:tc>
      </w:tr>
      <w:tr w:rsidR="0054150E" w:rsidRPr="003C35E3" w14:paraId="51CA9968" w14:textId="77777777" w:rsidTr="00FA00F9">
        <w:tc>
          <w:tcPr>
            <w:tcW w:w="2358" w:type="dxa"/>
            <w:shd w:val="clear" w:color="auto" w:fill="auto"/>
          </w:tcPr>
          <w:p w14:paraId="5002DE6A" w14:textId="77777777" w:rsidR="0054150E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A) Bug`doy</w:t>
            </w:r>
          </w:p>
          <w:p w14:paraId="191B7814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E63C55">
              <w:rPr>
                <w:rFonts w:ascii="Times New Roman" w:hAnsi="Times New Roman"/>
                <w:noProof/>
              </w:rPr>
              <w:drawing>
                <wp:inline distT="0" distB="0" distL="0" distR="0" wp14:anchorId="78708215" wp14:editId="0F3B6980">
                  <wp:extent cx="1419225" cy="1457325"/>
                  <wp:effectExtent l="0" t="0" r="9525" b="9525"/>
                  <wp:docPr id="1040" name="Рисунок 1040" descr="Winter Wheat Planting - How To Grow Winter Wheat In Gard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Winter Wheat Planting - How To Grow Winter Wheat In Garde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t="7473" r="45202"/>
                          <a:stretch/>
                        </pic:blipFill>
                        <pic:spPr bwMode="auto">
                          <a:xfrm>
                            <a:off x="0" y="0"/>
                            <a:ext cx="1419225" cy="14573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shd w:val="clear" w:color="auto" w:fill="auto"/>
          </w:tcPr>
          <w:p w14:paraId="4DDA5C80" w14:textId="77777777" w:rsidR="0054150E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B) Arpa</w:t>
            </w:r>
          </w:p>
          <w:p w14:paraId="4D1B6E0B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754B0F5D" wp14:editId="5B996802">
                  <wp:extent cx="1381125" cy="1466460"/>
                  <wp:effectExtent l="0" t="0" r="9525" b="635"/>
                  <wp:docPr id="1036" name="Рисунок 1036" descr="Hordeum vulg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ordeum vulg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662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shd w:val="clear" w:color="auto" w:fill="auto"/>
          </w:tcPr>
          <w:p w14:paraId="30598A24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C) Suli</w:t>
            </w:r>
          </w:p>
          <w:p w14:paraId="7615615D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2737ED12" wp14:editId="278E84F0">
                  <wp:extent cx="1418193" cy="1456728"/>
                  <wp:effectExtent l="0" t="0" r="0" b="0"/>
                  <wp:docPr id="1034" name="Рисунок 1034" descr="Avena sativ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Avena sativ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4566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shd w:val="clear" w:color="auto" w:fill="auto"/>
          </w:tcPr>
          <w:p w14:paraId="2D452845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</w:pPr>
            <w:r w:rsidRPr="003C35E3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ru-RU"/>
              </w:rPr>
              <w:t>D) Makkajo`xori</w:t>
            </w:r>
          </w:p>
          <w:p w14:paraId="51269FBB" w14:textId="77777777" w:rsidR="0054150E" w:rsidRPr="003C35E3" w:rsidRDefault="0054150E" w:rsidP="00FA00F9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C35E3">
              <w:rPr>
                <w:rFonts w:ascii="Times New Roman" w:hAnsi="Times New Roman"/>
                <w:noProof/>
              </w:rPr>
              <w:drawing>
                <wp:inline distT="0" distB="0" distL="0" distR="0" wp14:anchorId="218EA3E9" wp14:editId="7832E860">
                  <wp:extent cx="1362075" cy="1457325"/>
                  <wp:effectExtent l="0" t="0" r="9525" b="9525"/>
                  <wp:docPr id="1030" name="Рисунок 1030" descr="Zea | Maize, Cereal &amp; Poaceae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Zea | Maize, Cereal &amp; Poaceae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/>
                          <a:srcRect l="40421" t="8970" r="30026" b="38095"/>
                          <a:stretch/>
                        </pic:blipFill>
                        <pic:spPr bwMode="auto">
                          <a:xfrm>
                            <a:off x="0" y="0"/>
                            <a:ext cx="1362075" cy="14573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C07C4" w14:textId="77777777" w:rsidR="0054150E" w:rsidRPr="00877533" w:rsidRDefault="0054150E" w:rsidP="0054150E">
      <w:pPr>
        <w:rPr>
          <w:lang w:val="en-US"/>
        </w:rPr>
      </w:pPr>
    </w:p>
    <w:bookmarkEnd w:id="1"/>
    <w:p w14:paraId="1F72D401" w14:textId="77777777" w:rsidR="004F0DD3" w:rsidRDefault="004F0DD3"/>
    <w:sectPr w:rsidR="004F0DD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50E"/>
    <w:rsid w:val="0023377C"/>
    <w:rsid w:val="002E6FE1"/>
    <w:rsid w:val="0033496E"/>
    <w:rsid w:val="004F0DD3"/>
    <w:rsid w:val="0054150E"/>
    <w:rsid w:val="00695454"/>
    <w:rsid w:val="007D06E7"/>
    <w:rsid w:val="009C118A"/>
    <w:rsid w:val="00A87CA3"/>
    <w:rsid w:val="00FB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EDD8"/>
  <w15:chartTrackingRefBased/>
  <w15:docId w15:val="{EC818433-3401-4876-818E-7EC94C07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50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https://encrypted-tbn0.gstatic.com/images?q=tbn:ANd9GcQqtW-hXWkc5IyXk79Gu5qa13KZCjuftn3pQrSRHDPqTYCM3zw9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image" Target="media/image1.jpeg"/><Relationship Id="rId9" Type="http://schemas.openxmlformats.org/officeDocument/2006/relationships/image" Target="https://encrypted-tbn0.gstatic.com/images?q=tbn:ANd9GcTBofkVK0-TJCD5AF2G3gYabjg-xiDsOUQCm5xtsxyPRmopUvWw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1</cp:revision>
  <dcterms:created xsi:type="dcterms:W3CDTF">2023-11-02T04:10:00Z</dcterms:created>
  <dcterms:modified xsi:type="dcterms:W3CDTF">2023-11-02T04:11:00Z</dcterms:modified>
</cp:coreProperties>
</file>