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672" w:rsidRPr="007021CF" w:rsidRDefault="005616E0">
      <w:pPr>
        <w:rPr>
          <w:rFonts w:ascii="Times New Roman" w:hAnsi="Times New Roman" w:cs="Times New Roman"/>
          <w:b/>
          <w:sz w:val="32"/>
          <w:szCs w:val="28"/>
          <w:lang w:val="en-US"/>
        </w:rPr>
      </w:pPr>
      <w:r w:rsidRPr="007021CF">
        <w:rPr>
          <w:rFonts w:ascii="Times New Roman" w:hAnsi="Times New Roman" w:cs="Times New Roman"/>
          <w:b/>
          <w:sz w:val="32"/>
          <w:szCs w:val="28"/>
          <w:lang w:val="en-US"/>
        </w:rPr>
        <w:t xml:space="preserve">Student: </w:t>
      </w:r>
      <w:proofErr w:type="spellStart"/>
      <w:r w:rsidRPr="007021CF">
        <w:rPr>
          <w:rFonts w:ascii="Times New Roman" w:hAnsi="Times New Roman" w:cs="Times New Roman"/>
          <w:b/>
          <w:sz w:val="32"/>
          <w:szCs w:val="28"/>
          <w:lang w:val="en-US"/>
        </w:rPr>
        <w:t>Maxkamboyev</w:t>
      </w:r>
      <w:proofErr w:type="spellEnd"/>
      <w:r w:rsidRPr="007021CF">
        <w:rPr>
          <w:rFonts w:ascii="Times New Roman" w:hAnsi="Times New Roman" w:cs="Times New Roman"/>
          <w:b/>
          <w:sz w:val="32"/>
          <w:szCs w:val="28"/>
          <w:lang w:val="en-US"/>
        </w:rPr>
        <w:t xml:space="preserve"> </w:t>
      </w:r>
      <w:proofErr w:type="spellStart"/>
      <w:r w:rsidRPr="007021CF">
        <w:rPr>
          <w:rFonts w:ascii="Times New Roman" w:hAnsi="Times New Roman" w:cs="Times New Roman"/>
          <w:b/>
          <w:sz w:val="32"/>
          <w:szCs w:val="28"/>
          <w:lang w:val="en-US"/>
        </w:rPr>
        <w:t>Xojiakbar</w:t>
      </w:r>
      <w:proofErr w:type="spellEnd"/>
    </w:p>
    <w:p w:rsidR="005616E0" w:rsidRPr="007021CF" w:rsidRDefault="005616E0">
      <w:pPr>
        <w:rPr>
          <w:rFonts w:ascii="Times New Roman" w:hAnsi="Times New Roman" w:cs="Times New Roman"/>
          <w:b/>
          <w:sz w:val="32"/>
          <w:szCs w:val="28"/>
          <w:lang w:val="en-US"/>
        </w:rPr>
      </w:pPr>
      <w:r w:rsidRPr="007021CF">
        <w:rPr>
          <w:rFonts w:ascii="Times New Roman" w:hAnsi="Times New Roman" w:cs="Times New Roman"/>
          <w:b/>
          <w:sz w:val="32"/>
          <w:szCs w:val="28"/>
          <w:lang w:val="en-US"/>
        </w:rPr>
        <w:t xml:space="preserve">Subject: Banking </w:t>
      </w:r>
    </w:p>
    <w:p w:rsidR="005616E0" w:rsidRPr="007021CF" w:rsidRDefault="005616E0">
      <w:pPr>
        <w:rPr>
          <w:rFonts w:ascii="Times New Roman" w:hAnsi="Times New Roman" w:cs="Times New Roman"/>
          <w:b/>
          <w:sz w:val="32"/>
          <w:szCs w:val="28"/>
          <w:lang w:val="en-US"/>
        </w:rPr>
      </w:pPr>
      <w:r w:rsidRPr="007021CF">
        <w:rPr>
          <w:rFonts w:ascii="Times New Roman" w:hAnsi="Times New Roman" w:cs="Times New Roman"/>
          <w:b/>
          <w:sz w:val="32"/>
          <w:szCs w:val="28"/>
          <w:lang w:val="en-US"/>
        </w:rPr>
        <w:t>My essay’s theme: Independence of the Central bank</w:t>
      </w:r>
      <w:r w:rsidR="005C71E4" w:rsidRPr="007021CF">
        <w:rPr>
          <w:rFonts w:ascii="Times New Roman" w:hAnsi="Times New Roman" w:cs="Times New Roman"/>
          <w:b/>
          <w:sz w:val="32"/>
          <w:szCs w:val="28"/>
          <w:lang w:val="en-US"/>
        </w:rPr>
        <w:t xml:space="preserve"> in Uzbekistan </w:t>
      </w:r>
      <w:proofErr w:type="gramStart"/>
      <w:r w:rsidRPr="007021CF">
        <w:rPr>
          <w:rFonts w:ascii="Times New Roman" w:hAnsi="Times New Roman" w:cs="Times New Roman"/>
          <w:b/>
          <w:sz w:val="32"/>
          <w:szCs w:val="28"/>
          <w:lang w:val="en-US"/>
        </w:rPr>
        <w:t>( This</w:t>
      </w:r>
      <w:proofErr w:type="gramEnd"/>
      <w:r w:rsidRPr="007021CF">
        <w:rPr>
          <w:rFonts w:ascii="Times New Roman" w:hAnsi="Times New Roman" w:cs="Times New Roman"/>
          <w:b/>
          <w:sz w:val="32"/>
          <w:szCs w:val="28"/>
          <w:lang w:val="en-US"/>
        </w:rPr>
        <w:t xml:space="preserve"> essay consists of my thoughts)</w:t>
      </w:r>
    </w:p>
    <w:p w:rsidR="005616E0" w:rsidRPr="007021CF" w:rsidRDefault="005616E0">
      <w:pPr>
        <w:rPr>
          <w:rFonts w:ascii="Times New Roman" w:hAnsi="Times New Roman" w:cs="Times New Roman"/>
          <w:b/>
          <w:sz w:val="32"/>
          <w:szCs w:val="28"/>
          <w:lang w:val="en-US"/>
        </w:rPr>
      </w:pPr>
      <w:r w:rsidRPr="007021CF">
        <w:rPr>
          <w:rFonts w:ascii="Times New Roman" w:hAnsi="Times New Roman" w:cs="Times New Roman"/>
          <w:b/>
          <w:sz w:val="32"/>
          <w:szCs w:val="28"/>
          <w:lang w:val="en-US"/>
        </w:rPr>
        <w:t xml:space="preserve">My Group: Elite 91-23 BI </w:t>
      </w:r>
      <w:proofErr w:type="spellStart"/>
      <w:proofErr w:type="gramStart"/>
      <w:r w:rsidRPr="007021CF">
        <w:rPr>
          <w:rFonts w:ascii="Times New Roman" w:hAnsi="Times New Roman" w:cs="Times New Roman"/>
          <w:b/>
          <w:sz w:val="32"/>
          <w:szCs w:val="28"/>
          <w:lang w:val="en-US"/>
        </w:rPr>
        <w:t>va</w:t>
      </w:r>
      <w:proofErr w:type="spellEnd"/>
      <w:proofErr w:type="gramEnd"/>
      <w:r w:rsidRPr="007021CF">
        <w:rPr>
          <w:rFonts w:ascii="Times New Roman" w:hAnsi="Times New Roman" w:cs="Times New Roman"/>
          <w:b/>
          <w:sz w:val="32"/>
          <w:szCs w:val="28"/>
          <w:lang w:val="en-US"/>
        </w:rPr>
        <w:t xml:space="preserve"> A</w:t>
      </w:r>
    </w:p>
    <w:p w:rsidR="005C71E4" w:rsidRPr="007021CF" w:rsidRDefault="005C71E4" w:rsidP="005C71E4">
      <w:pPr>
        <w:pStyle w:val="a5"/>
        <w:rPr>
          <w:sz w:val="28"/>
          <w:szCs w:val="28"/>
          <w:lang w:val="en-US"/>
        </w:rPr>
      </w:pPr>
      <w:r w:rsidRPr="007021CF">
        <w:rPr>
          <w:sz w:val="28"/>
          <w:szCs w:val="28"/>
          <w:lang w:val="en-US"/>
        </w:rPr>
        <w:t>The independence of a central bank is a fundamental factor in ensuring a stable and growing economy. In Uzbekistan, the aut</w:t>
      </w:r>
      <w:r w:rsidR="007021CF">
        <w:rPr>
          <w:sz w:val="28"/>
          <w:szCs w:val="28"/>
          <w:lang w:val="en-US"/>
        </w:rPr>
        <w:t xml:space="preserve">onomy of the Central Bank </w:t>
      </w:r>
      <w:r w:rsidRPr="007021CF">
        <w:rPr>
          <w:sz w:val="28"/>
          <w:szCs w:val="28"/>
          <w:lang w:val="en-US"/>
        </w:rPr>
        <w:t>is vital in shaping the country's economic future, particularly in the face of rapid economic changes. As Uzbekistan continues its economic reforms, the role of the central bank in maintaining monetary stability, controlling inflation, and building trust in the national currency becomes more essential.</w:t>
      </w:r>
    </w:p>
    <w:p w:rsidR="005C71E4" w:rsidRPr="007021CF" w:rsidRDefault="005C71E4" w:rsidP="005C71E4">
      <w:pPr>
        <w:pStyle w:val="a5"/>
        <w:rPr>
          <w:sz w:val="28"/>
          <w:szCs w:val="28"/>
          <w:lang w:val="en-US"/>
        </w:rPr>
      </w:pPr>
      <w:r w:rsidRPr="007021CF">
        <w:rPr>
          <w:sz w:val="28"/>
          <w:szCs w:val="28"/>
          <w:lang w:val="en-US"/>
        </w:rPr>
        <w:t xml:space="preserve">The </w:t>
      </w:r>
      <w:r w:rsidR="007021CF">
        <w:rPr>
          <w:sz w:val="28"/>
          <w:szCs w:val="28"/>
          <w:lang w:val="en-US"/>
        </w:rPr>
        <w:t xml:space="preserve">Central Bank of </w:t>
      </w:r>
      <w:proofErr w:type="gramStart"/>
      <w:r w:rsidR="007021CF">
        <w:rPr>
          <w:sz w:val="28"/>
          <w:szCs w:val="28"/>
          <w:lang w:val="en-US"/>
        </w:rPr>
        <w:t xml:space="preserve">Uzbekistan </w:t>
      </w:r>
      <w:r w:rsidRPr="007021CF">
        <w:rPr>
          <w:sz w:val="28"/>
          <w:szCs w:val="28"/>
          <w:lang w:val="en-US"/>
        </w:rPr>
        <w:t xml:space="preserve"> was</w:t>
      </w:r>
      <w:proofErr w:type="gramEnd"/>
      <w:r w:rsidRPr="007021CF">
        <w:rPr>
          <w:sz w:val="28"/>
          <w:szCs w:val="28"/>
          <w:lang w:val="en-US"/>
        </w:rPr>
        <w:t xml:space="preserve"> founded with the primary goal of ensuring the stability of the national currency, the Uzbek </w:t>
      </w:r>
      <w:proofErr w:type="spellStart"/>
      <w:r w:rsidRPr="007021CF">
        <w:rPr>
          <w:sz w:val="28"/>
          <w:szCs w:val="28"/>
          <w:lang w:val="en-US"/>
        </w:rPr>
        <w:t>som</w:t>
      </w:r>
      <w:proofErr w:type="spellEnd"/>
      <w:r w:rsidRPr="007021CF">
        <w:rPr>
          <w:sz w:val="28"/>
          <w:szCs w:val="28"/>
          <w:lang w:val="en-US"/>
        </w:rPr>
        <w:t>, and managing inflation. While Uzbekistan has made significant progress in its economic transition since its independence in 1991, preserving an independent central bank remains crucial for the health of the economy. With its independence, the central bank can focus on achieving long-term economic objectives without being influenced by short-term political interests.</w:t>
      </w:r>
    </w:p>
    <w:p w:rsidR="005C71E4" w:rsidRPr="007021CF" w:rsidRDefault="005C71E4" w:rsidP="005C71E4">
      <w:pPr>
        <w:pStyle w:val="a5"/>
        <w:rPr>
          <w:sz w:val="28"/>
          <w:szCs w:val="28"/>
          <w:lang w:val="en-US"/>
        </w:rPr>
      </w:pPr>
      <w:r w:rsidRPr="007021CF">
        <w:rPr>
          <w:sz w:val="28"/>
          <w:szCs w:val="28"/>
          <w:lang w:val="en-US"/>
        </w:rPr>
        <w:t>A key reason the independence of the central bank is so important in Uzbekistan is to shield monetary policy from political interference. Politicians, particularly during election years, may try to push for economic measures that benefit them in the short term, such as reducing interest rates or increasing the money supply. However, these measures can have negative long-term effects, such as rising inflation or economic instability. By remaining independent, the Central Bank of Uzbekistan can focus on policies that prioritize the economy’s long-term health, like controlling inflation and maintaining price stability. For instance, the CBU might raise interest rates to control inflation, even if the government prefers lower rates to stimulate immediate growth.</w:t>
      </w:r>
    </w:p>
    <w:p w:rsidR="007021CF" w:rsidRDefault="005C71E4" w:rsidP="005C71E4">
      <w:pPr>
        <w:pStyle w:val="a5"/>
        <w:rPr>
          <w:sz w:val="28"/>
          <w:szCs w:val="28"/>
          <w:lang w:val="en-US"/>
        </w:rPr>
      </w:pPr>
      <w:r w:rsidRPr="007021CF">
        <w:rPr>
          <w:sz w:val="28"/>
          <w:szCs w:val="28"/>
          <w:lang w:val="en-US"/>
        </w:rPr>
        <w:t>Another significant role of the Central Bank is regulating the financial system and promoting overall economic stability. An independent central bank is better positioned to implement monetary policies that can smooth economic fluctuations, preventing issues like hyperinflation or severe recessions. This is particularly important for Uzbekistan, which is shifting from a state-controlled economy to a more market-oriented one. The CBU can adjust the money supply and manage interest rates effectively to maintain inflation control and economic stability. This, in turn, helps create a stable environment that attracts both domestic and international investment.</w:t>
      </w:r>
    </w:p>
    <w:p w:rsidR="005C71E4" w:rsidRPr="007021CF" w:rsidRDefault="005C71E4" w:rsidP="005C71E4">
      <w:pPr>
        <w:pStyle w:val="a5"/>
        <w:rPr>
          <w:sz w:val="28"/>
          <w:szCs w:val="28"/>
          <w:lang w:val="en-US"/>
        </w:rPr>
      </w:pPr>
      <w:r w:rsidRPr="007021CF">
        <w:rPr>
          <w:sz w:val="28"/>
          <w:szCs w:val="28"/>
          <w:lang w:val="en-US"/>
        </w:rPr>
        <w:t xml:space="preserve">Additionally, the independence of the Central Bank is vital for maintaining confidence among investors. </w:t>
      </w:r>
      <w:proofErr w:type="gramStart"/>
      <w:r w:rsidRPr="007021CF">
        <w:rPr>
          <w:sz w:val="28"/>
          <w:szCs w:val="28"/>
          <w:lang w:val="en-US"/>
        </w:rPr>
        <w:t xml:space="preserve">For both local and foreign investors, trust in the national currency and </w:t>
      </w:r>
      <w:r w:rsidRPr="007021CF">
        <w:rPr>
          <w:sz w:val="28"/>
          <w:szCs w:val="28"/>
          <w:lang w:val="en-US"/>
        </w:rPr>
        <w:lastRenderedPageBreak/>
        <w:t>financial system is crucial.</w:t>
      </w:r>
      <w:proofErr w:type="gramEnd"/>
      <w:r w:rsidRPr="007021CF">
        <w:rPr>
          <w:sz w:val="28"/>
          <w:szCs w:val="28"/>
          <w:lang w:val="en-US"/>
        </w:rPr>
        <w:t xml:space="preserve"> The CBU’s ability to make decisions without political interference strengthens this trust. Investors are more likely to commit to projects in a country where monetary policies are stable and based on economic principles, rather than influenced by political agendas.</w:t>
      </w:r>
    </w:p>
    <w:p w:rsidR="005C71E4" w:rsidRPr="007021CF" w:rsidRDefault="005C71E4" w:rsidP="005C71E4">
      <w:pPr>
        <w:pStyle w:val="a5"/>
        <w:rPr>
          <w:sz w:val="28"/>
          <w:szCs w:val="28"/>
          <w:lang w:val="en-US"/>
        </w:rPr>
      </w:pPr>
      <w:r w:rsidRPr="007021CF">
        <w:rPr>
          <w:sz w:val="28"/>
          <w:szCs w:val="28"/>
          <w:lang w:val="en-US"/>
        </w:rPr>
        <w:t xml:space="preserve">In conclusion, the independence of the Central Bank of Uzbekistan is </w:t>
      </w:r>
      <w:proofErr w:type="gramStart"/>
      <w:r w:rsidRPr="007021CF">
        <w:rPr>
          <w:sz w:val="28"/>
          <w:szCs w:val="28"/>
          <w:lang w:val="en-US"/>
        </w:rPr>
        <w:t>key</w:t>
      </w:r>
      <w:proofErr w:type="gramEnd"/>
      <w:r w:rsidRPr="007021CF">
        <w:rPr>
          <w:sz w:val="28"/>
          <w:szCs w:val="28"/>
          <w:lang w:val="en-US"/>
        </w:rPr>
        <w:t xml:space="preserve"> to the country’s economic stability and growth. By making decisions based on long-term goals and free from political influence, the central bank helps maintain price stability, control inflation, and build investor confidence. As Uzbekistan continues its economic modernization efforts, the role of an independent central bank will remain vital to the success of these reforms</w:t>
      </w:r>
    </w:p>
    <w:p w:rsidR="005616E0" w:rsidRPr="007021CF" w:rsidRDefault="005616E0">
      <w:pPr>
        <w:rPr>
          <w:rFonts w:ascii="Times New Roman" w:hAnsi="Times New Roman" w:cs="Times New Roman"/>
          <w:sz w:val="28"/>
          <w:szCs w:val="28"/>
          <w:lang w:val="en-US"/>
        </w:rPr>
      </w:pPr>
    </w:p>
    <w:sectPr w:rsidR="005616E0" w:rsidRPr="007021CF" w:rsidSect="005616E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5616E0"/>
    <w:rsid w:val="005616E0"/>
    <w:rsid w:val="005B0672"/>
    <w:rsid w:val="005C71E4"/>
    <w:rsid w:val="0068201B"/>
    <w:rsid w:val="006F3EFA"/>
    <w:rsid w:val="007021CF"/>
    <w:rsid w:val="00CB6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C61"/>
  </w:style>
  <w:style w:type="paragraph" w:styleId="3">
    <w:name w:val="heading 3"/>
    <w:basedOn w:val="a"/>
    <w:link w:val="30"/>
    <w:uiPriority w:val="9"/>
    <w:qFormat/>
    <w:rsid w:val="005616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C61"/>
    <w:pPr>
      <w:ind w:left="720"/>
      <w:contextualSpacing/>
    </w:pPr>
  </w:style>
  <w:style w:type="character" w:customStyle="1" w:styleId="30">
    <w:name w:val="Заголовок 3 Знак"/>
    <w:basedOn w:val="a0"/>
    <w:link w:val="3"/>
    <w:uiPriority w:val="9"/>
    <w:rsid w:val="005616E0"/>
    <w:rPr>
      <w:rFonts w:ascii="Times New Roman" w:eastAsia="Times New Roman" w:hAnsi="Times New Roman" w:cs="Times New Roman"/>
      <w:b/>
      <w:bCs/>
      <w:sz w:val="27"/>
      <w:szCs w:val="27"/>
      <w:lang w:eastAsia="ru-RU"/>
    </w:rPr>
  </w:style>
  <w:style w:type="character" w:styleId="a4">
    <w:name w:val="Strong"/>
    <w:basedOn w:val="a0"/>
    <w:uiPriority w:val="22"/>
    <w:qFormat/>
    <w:rsid w:val="005616E0"/>
    <w:rPr>
      <w:b/>
      <w:bCs/>
    </w:rPr>
  </w:style>
  <w:style w:type="paragraph" w:styleId="a5">
    <w:name w:val="Normal (Web)"/>
    <w:basedOn w:val="a"/>
    <w:uiPriority w:val="99"/>
    <w:semiHidden/>
    <w:unhideWhenUsed/>
    <w:rsid w:val="005616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7665512">
      <w:bodyDiv w:val="1"/>
      <w:marLeft w:val="0"/>
      <w:marRight w:val="0"/>
      <w:marTop w:val="0"/>
      <w:marBottom w:val="0"/>
      <w:divBdr>
        <w:top w:val="none" w:sz="0" w:space="0" w:color="auto"/>
        <w:left w:val="none" w:sz="0" w:space="0" w:color="auto"/>
        <w:bottom w:val="none" w:sz="0" w:space="0" w:color="auto"/>
        <w:right w:val="none" w:sz="0" w:space="0" w:color="auto"/>
      </w:divBdr>
    </w:div>
    <w:div w:id="1025402927">
      <w:bodyDiv w:val="1"/>
      <w:marLeft w:val="0"/>
      <w:marRight w:val="0"/>
      <w:marTop w:val="0"/>
      <w:marBottom w:val="0"/>
      <w:divBdr>
        <w:top w:val="none" w:sz="0" w:space="0" w:color="auto"/>
        <w:left w:val="none" w:sz="0" w:space="0" w:color="auto"/>
        <w:bottom w:val="none" w:sz="0" w:space="0" w:color="auto"/>
        <w:right w:val="none" w:sz="0" w:space="0" w:color="auto"/>
      </w:divBdr>
    </w:div>
    <w:div w:id="193215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521</Words>
  <Characters>2972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2024-12-19T16:49:00Z</dcterms:created>
  <dcterms:modified xsi:type="dcterms:W3CDTF">2024-12-19T17:21:00Z</dcterms:modified>
</cp:coreProperties>
</file>