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DB" w:rsidRPr="005050DB" w:rsidRDefault="005050DB" w:rsidP="005050DB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POLIARTRITNING SABABLARI</w:t>
      </w:r>
      <w:bookmarkEnd w:id="0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 paydo bo'lishining juda ko'p sabablari bo'lishi mumkin.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Infektsiyalardan boshlab, nasl bilan tugaydi.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Keling, eng keng tarqalganlarini ko'rib chiqaylik.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gepatit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viruslari (ayniqsa B);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cho'chqa go'shti;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qizilcha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Epstein-Barr virusi (isitma, bo'ynidagi limfa tugunlari, tomoq og'rig'i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ba'zida taloq shishishi bilan bog'liq bo'lgan herpes virusi);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OIV (immunitet tizimiga hujum qiladi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poliartrit rivojlanish xavfini oshirishi mumkin);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parvovirus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infektsiyasi;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Uilson kasalligi (jigarni tanadan ortiqcha misni filtrlashiga to'sqinlik qiladigan, jigarda, ko'zda, miyada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boshqa organlarda mis hosil bo'lishiga olib keladigan kam uchraydigan irsiy kasallik);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amiloidoz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(suyak iligida hosil bo'lgan, yurak, taloq, buyraklar, jigar, ovqat hazm qilish va asab tizimlarini ta'sir qiladigan kamdan-kam uchraydigan birikma);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podagra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(qonda siydik kislotasining yuqori darajasi);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Lyme kasalligi;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sil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kasalligi;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vaskulit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(immun tizim qon tomirlariga hujum qiladigan holat);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gipotireoz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yoki gipertireoz kabi qalqonsimon bez kasalliklari;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onkologik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kasalliklar;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Surunkali tonzillit kabi KBB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kasalliklari[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4].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 BELGILARI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Semptomlar asta-sekin rivojlanishi mumkin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bir necha oy davomida sezilmasligi mumkin. Yoki bemor uchun o'z-o'zidan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kutilmagan tarzda paydo bo'lishi mumkin. Qoida tariqasida, poliartrit og'riyotgan og'riqlar, harakat paytida qattiqlik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bo'g'imlarning shishishi bilan o'zini his qiladi.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Boshqa alomatlar tez-tez rivojlanadi, masalan, kuchli zaiflik, terlash, isitma - 38 daraja ichida, ishtahaning etishmasligi, vaznning keskin pasayishi, zararlangan hududning qizarishi, toshma.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 TURLARI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Artritning ko'p turlari mavjud.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Shunisi e'tiborga loyiqki, bor monoartrit, ushbu maqolaning mavzusiga aylangan poliartrit bilan bir qatorda ma'lum bir qo'shilishda lokalize qilingan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tananing bir nechta qismida bir vaqtning o'zida yallig'lanish o'choqlari bilan tavsiflanadi.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Poliartritning ko'p turlari mavjud, biz ulardan eng keng tarqalganini ko'rib chiqamiz.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Voyaga etmagan idyopatik artrit - bolalar uchun xos bo'lgan kasallik turi.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U erta yoshdan to o'spirinning oxirigacha rivojlanishi mumkin.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To'piq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bilaklardan son va tizzagacha bo'lgan kichik va katta bo'g'imlarda og'riqli shishlar xarakterli xususiyatdir.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Shifokorlar ushbu turdagi artrit rivojlanishiga nima sabab bo'lganini har doim ham aniqlay olmaydilar.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Biroq,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va o'z vaqtida davolash bilan bemorning ahvoli sezilarli darajada yaxshilanadi.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Lupus - bu odamning o'z immunitet tizimining organizmning turli organlari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hujayralariga hujumi natijasida kelib chiqadigan otoimmun kasallik. Natijada bu hujayralar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organlarning shikastlanishi va disfunktsiyasi mavjud. Ushbu turdagi artrit odamning bo'g'imlariga bevosita ta'siridan tashqari teriga, biriktiruvchi to'qimalarga, asab tizimiga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buyraklarga ta'sir qilishi mumkin.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 ko'pincha 20 yoshdan 40 yoshgacha bo'lgan ayollarda uchraydi.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Xarakterli xususiyat - yuz, yonoq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burundagi qizil toshma.</w:t>
      </w:r>
      <w:r w:rsidRPr="005050DB">
        <w:rPr>
          <w:rFonts w:ascii="Times New Roman" w:hAnsi="Times New Roman" w:cs="Times New Roman"/>
          <w:sz w:val="24"/>
          <w:szCs w:val="24"/>
          <w:lang w:val="en-US"/>
        </w:rPr>
        <w:cr/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Psoriatik artrit, nomidan ko'rinib turibdiki, toshbaqa kasalligiga chalingan odamlarga ta'sir qiladi.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Ammo, ba'zi hollarda, birinchi navbatda artrit, so'ngra toshbaqa kasalligi rivojlanadi.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0DB">
        <w:rPr>
          <w:rFonts w:ascii="Times New Roman" w:hAnsi="Times New Roman" w:cs="Times New Roman"/>
          <w:sz w:val="24"/>
          <w:szCs w:val="24"/>
          <w:lang w:val="en-US"/>
        </w:rPr>
        <w:lastRenderedPageBreak/>
        <w:t>Semptomlar orasida barmoqlar va oyoq barmoqlarining shishishi va tanadagi qizil rangli toshma bor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.[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1].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Fibromiyalgiya Bog'lar, mushaklar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tendonlarda uzoq muddatli va keng tarqalgan og'riq bilan tavsiflangan artrit shakli. Charchoq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uyquning buzilishi fibromiyalgiyaning ajralmas alomatlaridir. Odatda, artritning ushbu shakli sindrom deb ataladi, chunki u ma'lum sabablarsiz birgalikda yuzaga keladigan alomatlar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belgilar to'plamini o'z ichiga oladi.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Artrit ostida tasniflangan bo'lsa-da, yallig'lanish yoki bo'g'imlarga, mushaklarga yoki boshqa to'qimalarga zarar yetmasligi sababli fibromiyalji klassik ma'noda artritning bir turi emas.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Yuqumli artrit (septik) - bakteriyalar, kamroq viruslar yoki qo'ziqorinlar tomonidan qo'zg'atiladi.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Infektsiya yaqin atrofdagi yuqtirilgan to'qimalardan qon oqimi orqali tarqalishi va oxir-oqibat qo'shimchani yuqtirishi mumkin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.[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2].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Allergik - Bu poliartritning bir turi, u allergenni qabul qilish natijasida rivojlanadi (odatda vaktsina shaklida).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Allergik reaktsiyaga o'xshash alomatlarga ega.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ayirboshlash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- metabolik jarayonlarning buzilishi tufayli paydo bo'ladi va natijada tuz kristallari bo'g'imlarga yotqizila boshlaydi. Bu o'tkir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surunkali bo'lishi mumkin.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POLIARTRITNING ASORATLARI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Agar poliartrit tezda nazorat qilinmasa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davolanmasa, bu tananing boshqa organlari va tizimlarining ishiga salbiy ta'sir ko'rsatishi mumkin.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O'pkaO'pka ichidagi chandiq nafas qisilishi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surunkali yo'tal kabi asoratlarni keltirib chiqarishi mumkin.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charm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: Teri ostidagi toshma yoki chandiq.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: Yurak atrofidagi shilliq qavat yallig'lanib, ko'krak qafasi og'rig'iga sabab bo'lishi mumkin.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Yurak xuruji yoki qon tomir xavfi ham ortadi.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ko'zlar: Poliartrit bilan ko'z oqlarini yoki butun ko'z olmasini qoplagan ingichka membrana yallig'lanishi mumkin.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 ba'zan ko'rish qobiliyatini yo'qotishiga olib keladi.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POLIARTRITNING OLDINI OLISH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Artritning 100 dan ortiq turi mavjud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afsuski, kasallik har doim ham oldini olish mumkin emas.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Ammo bir qator sog'lom odatlar mavjud bo'lib, ularni rivojlantirish orqali siz ushbu kasallik rivojlanish xavfini sezilarli darajada kamaytirasiz.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1 Yog'li baliqlarni (ikra, makkel, sardalya, alabalık) muntazam iste'mol qiling.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Uning tarkibida tanadagi yallig'lanishni kamaytirishga yordam beradigan ko'p to'yinmagan yog'li kislotalar mavjud.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Tadqiqotlar shuni ko'rsatadiki, muntazam ravishda baliq iste'mol qiladigan ayollarda romatoid artrit rivojlanish xavfi kamroq.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2 O'z vazningizni kuzatib boring.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Ortiqcha vazn bo'g'imlarga, ayniqsa tizzalarga katta stress keltiradi.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Ortiqcha vaznli odamlar tizza artrozidan deyarli to'rt barobar ko'proq azob chekishadi.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3 Sport bilan shug'ullaning.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O'rtacha jismoniy mashqlar nafaqat vazn yo'qotishingizga yordam beradi, balki bo'g'inlaringiz atrofidagi mushaklarni kuchaytiradi.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Bu ularni barqarorlashtiradi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qo'shimcha aşınmadan himoya qiladi. Suzish, piyoda yurish, aerobika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cho'zish - bu artritning oldini olish uchun ajoyib jismoniy mashqlar.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4 Shikastlanishdan saqlaning.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Qo'shimchalar vaqt o'tishi bilan eskiradi, bu tanadagi tabiiy jarayon.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Ammo qo'shimcha jarohatlar tezroq eskirishni keltirib chiqaradi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bo'g'inlarni yanada zaiflashtiradi.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Sport bilan shug'ullanayotganda yuqori sifatli poyabzal, forma, agar mavjud bo'lsa, maxsus jihozlardan foydalaning.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5 Shifokor bilan muntazam ravishda tibbiy ko'rikdan o'ting.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Agar kasallik belgilarini ko'rsangiz, tashrifingizni kechiktirmang.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Unutmangki, bu juda tez rivojlanadi, shuning uchun sog'liqni saqlash holatini nazorat ostida ushlab turish muhimdir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.[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6].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XAVF OMILLARI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Poliartrit uchun xavf omillari ikki xil: inson ta'sir qilishi mumkin bo'lgan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qaytarib bo'lmaydigan omillar. Birinchi toifaga quyidagilar kiradi: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hayot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: Chekish, alkogol va kofein iste'mol qilish odamni poliartrit rivojlanishini qo'zg'atadigan omillarga nisbatan sezgirligini oshirishi mumkin.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Bolalik tajribasimasalan, agar bola chekayotgan ota-onalar bilan yoki noqulay muhitda o'ssa, bu kelajakda uni zaif holga keltirishi mumkin.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Ta'sir etilmaydigan omillar: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yosh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: odamlar yoshi o'tishi bilan poliartritni rivojlanishiga moyil bo'lishadi.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gender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: ayollarda poliartrit holatlarini aniqlash chastotasi erkaklarnikidan yuqori.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Qo'rqma: o'ziga xos genlar odamni poliartrit rivojlanishiga moyil qilishi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mumkin[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1].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50DB">
        <w:rPr>
          <w:rFonts w:ascii="Times New Roman" w:hAnsi="Times New Roman" w:cs="Times New Roman"/>
          <w:sz w:val="24"/>
          <w:szCs w:val="24"/>
        </w:rPr>
        <w:t>ASOSIY TIBBIYOTDA POLIARTRITNI DAVOLASH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0DB">
        <w:rPr>
          <w:rFonts w:ascii="Times New Roman" w:hAnsi="Times New Roman" w:cs="Times New Roman"/>
          <w:sz w:val="24"/>
          <w:szCs w:val="24"/>
        </w:rPr>
        <w:t>Poliartrit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kasallik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aniqlash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juda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qiyin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chunki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ko'plab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omillar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qo'zg'atilishi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bo'g'im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og'rig'idan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tashqari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qator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boshqa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belgilar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ham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mavjud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sezsangiz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albatta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shifokorga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murojaat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qilishingiz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bo'lgan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ba'zi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ogohlantiruvchi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belgilar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>: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0DB">
        <w:rPr>
          <w:rFonts w:ascii="Times New Roman" w:hAnsi="Times New Roman" w:cs="Times New Roman"/>
          <w:sz w:val="24"/>
          <w:szCs w:val="24"/>
        </w:rPr>
        <w:t>Kundalik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ishlarni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bajarishni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qiyinlashtiradigan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qo'shma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0DB">
        <w:rPr>
          <w:rFonts w:ascii="Times New Roman" w:hAnsi="Times New Roman" w:cs="Times New Roman"/>
          <w:sz w:val="24"/>
          <w:szCs w:val="24"/>
        </w:rPr>
        <w:t>og'riq</w:t>
      </w:r>
      <w:proofErr w:type="spellEnd"/>
      <w:r w:rsidRPr="005050DB">
        <w:rPr>
          <w:rFonts w:ascii="Times New Roman" w:hAnsi="Times New Roman" w:cs="Times New Roman"/>
          <w:sz w:val="24"/>
          <w:szCs w:val="24"/>
        </w:rPr>
        <w:t>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Qo'shimchalar sohasidagi qizarish, shuningdek tananing ma'lum bir qismida tana haroratining ko'tarilishi.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Masalan, agar tizzangiz butun tanadan qizargan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issiqroq bo'lganini sezsangiz, albatta shifokorga murojaat qilishingiz kerak.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Qo'shimchalardagi shish, qattiqlik.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Shifokoringiz ko'plab testlarni, shu jumladan virusli infektsiyalarning dalillarini izlashi mumkin bo'lgan qon tekshiruvlarini yoki romatoid omil (RF) deb nomlangan markerni bajaradi.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RF tanadagi sog'lom to'qimalarga hujum qilishi mumkin bo'lgan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oqsildir[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1].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Qaysi turdagi davolanish sizga mos kelishini aniqlashga yordam beradigan bir qator mezon mavjud.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ta'sirlangan bo'g'imlarning soni;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bo'g'imlarda yallig'lanish mavjudligi;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qo'shma og'riqdan tashqari asosiy simptomlar.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Dori-darmonlarga bo'g'imlarning shikastlanishiga yo'l qo'ymaslik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ularning faol bo'lishiga yordam beradigan dorilarni kiritish mumkin.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Shuningdek, og'riq qoldiruvchi vositalar, yallig'lanishga qarshi steroid preparatlari tez-tez buyuriladi, ular tez ta'sir qiladi, og'riqni engishadi.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Poliartrit uchun buyurilgan dorilar guruhlari: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1 Nonsteroid yallig'lanishga qarshi dorilar - yallig'lanishni kamaytiradi, o'rtacha darajada og'riqni engishga yordam beradi, ammo bir qator yon ta'sirga ega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oshqozon shilliq qavatiga salbiy ta'sir qiladi.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Shuning uchun ular bilan birgalikda oshqozonga zarar etkazmaydigan himoya vositalari ham buyuriladi.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2 Kortikosteroidlar - yallig'lanishni kamaytirish.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Poliartritni keltirib chiqaradigan ko'plab kasalliklar otoimmun kasalliklar bilan bog'liq bo'lganligi sababli, kortikosteroidlar ham otoimmun kasalliklar bilan birga keladigan immunitet ta'sirini bostiradi.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3 Kasallikni o'zgartiruvchi antiromatizmik dorilar - nafaqat yallig'lanishni yumshatish va og'riqning namoyon bo'lishini kamaytirishga, balki kasallikning rivojlanishini sekinlashtirishga, o'zgartirishga, uning qo'zg'atishi mumkin bo'lgan lezyonlarni yumshatishga mo'ljallangan keng guruh guruhi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.[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5].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Shuningdek, turmush tarzingizni o'zgartirish orqali poliartrit alomatlarini minimallashtirish mumkin degan fikr mavjud.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Agar bemorda ortiqcha vazn bo'lsa, vazn yo'qotish bo'g'imlarga bosimni kamaytirishga yordam beradi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shu bilan og'riqni kamaytiradi.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Shuningdek, sog'lom parhezga o'tish, dietani foydali ovqatlar bilan boyitish muhimdir, ularning ro'yxati maqolaning tegishli qismida keltirilgan.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Suzish kabi o'rtacha jismoniy mashqlar ham foydali bo'ladi.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Bu tanani juda ozaytirmaydi, biroq ayni paytda barcha asosiy mushak guruhlarini bir vaqtning o'zida jalb qilishga yordam beradi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.[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4].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ARTRIT UCHUN FOYDALI OVQATLAR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Avvalo, dietani vitaminlar bilan boyitish muhimdir.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Shuning uchun uning tarkibiga yangi sabzavot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mevalar, o'tlar, ayniqsa kuchli hidga ega - kantantro, maydanoz, yalpiz kirishi kerak.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Qo'shish kasalliklari bo'lsa, tarkibida kaltsiy bo'lgan ovqatdan: tvorog, pishloq, sutdan muntazam ravishda foydalanishingiz kerak.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Ular kundalik ratsionga kiritilishi kerak.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Go'shtga kelsak, u dietada ham bo'lishi kerak, lekin kam yog'li, parhezli navlarni tanlashga arziydi: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dana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, kurka, tovuq.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Romatoid artrit uchun yog'li baliqlarda mavjud bo'lgan ko'p to'yinmagan yog'li kislotalarni iste'mol qilish muhimdir.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Buning uchun qizil ikra, makkelni haftasiga ikki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, kamida uch oy muntazam ravishda iste'mol qilish kerak.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 yallig'lanishni to'xtatishga yordam beradi.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Ko'pincha, artrit bilan tanadagi temir etishmasligi rivojlanadi.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Siz uning darajasini olma, tovuq jigarini iste'mol qilish bilan qoplashingiz mumkin.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Guruch, bug'doy, grechka bo'tqa kabi sekin uglevodlar organizmga foydali ta'sir ko'rsatadi.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Yana bir muhim jihat - tarkibida C, E, P vitaminlari, shuningdek karotin bo'lgan ovqatlar.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 makkajo'xori, pomidor, lavlagi, loviya, qovoq.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 UCHUN AN'ANAVIY TIBBIYOT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1 Ushbu usul yallig'lanishni bartaraf etishga yordam beradi.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Dengiz tuzini qavrilgan idishda qizdirib, sumkaga solib, og'riyotgan bo'g'im uchun kompress tayyorlashingiz kerak.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Keyin qizdirilgan joyga archa yog'ini surting, so'ngra siqishni takrorlang.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2 Og'riqni yo'qotish uchun siz sarimsoqdan siqilgan sharbatni olishingiz kerak.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Optimal nisbat - kuniga 10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4 tomchi.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Siz uni iliq sut bilan ichishingiz kerak.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Bunga parallel ravishda, zararlangan joyni yog 'bilan yog'lash kerak, so'ngra sarimsoq sharbatiga namlangan doka bandajini bir kechada qo'yish kerak.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3 5 ta sarimsoqning tozalangan boshlari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ikki stakan aroq asosida yana bir damlamasi tayyorlanadi. Ushbu aralashmani 10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davomida iliq va qorong'i joyda damlash kerak, so'ngra 1 choy qoshiq bilan suyultiriladi.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uch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osh qoshiq qaynatilgan suv bilan damlamasi. Chastotasi - kuniga uch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, ovqatdan yarim soat oldin.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Damlamani tugamaguncha har kuni takrorlang.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4 Oyoqlar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bo'g'imlarda og'riqni yo'qotish uchun siz yashil kartoshkadan kompress tayyorlashingiz mumkin. Uni yaxshilab chayish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qobig'i bilan birga maydalash kerak.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 massani 38 gradusgacha issiq suvga botirib qizdiring.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Keyin, siqilmasdan, bir qop torbaga soling. Kartoshka qatlami taxminan 1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-2 sm bo'lishi kerak.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Qo'shimchaga moyli mato qo'ying - tepada tayyorlangan kompress.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Ularni shikastlangan joyga o'rab oling, sumkadan hech narsa chiqmasligi uchun doka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doka bilan o'rab oling.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Oyog'ingizni tepalikka qo'yib, bu kompress bilan yotishingiz kerak (yostiq mukammal).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Kompress oyoqni isitishi kerak.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Shunday qilib, og'riq yarim soatdan keyin yo'qoladi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keyingi kuchayishiga qadar qaytmaydi. Bu kompressni har kuni bir hafta davomida har kuni qo'llash kerak.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5 Hindiston tibbiyotida kartoshkani davolash usuli ham ma'lum bo'lib, unda ildizlarni og'riqli bo'g'imlarga surtish kerak.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agar barmoqlarning bo'g'imlari shishib ketsa, unda kartoshkani to'p kabi barmoq bilan barmoq bilan urish kerak. Kechasi siz kartoshka bilan qo'lqop tayyorlashingiz mumkin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uxlashingiz mumkin, yoki uni ta'sirlangan bo'g'inga bog'lashingiz mumkin.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6 Tabiiy sharbatlar - poliartrit bilan kurashishning samarali usullari.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Har kuni ertalab och qoringa bir stakan sabzi sharbati ichsangiz, foydali ta'sir sezilarli bo'ladi.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Bundan tashqari siz aralashmalarni tayyorlashingiz mumkin.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Masalan, ushbu kombinatsiyada: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lastRenderedPageBreak/>
        <w:t>sabzi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+ selderey;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sabzi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+ selderey + maydanoz;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sabzi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+ turp.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7 O'simlik choylarini pishirish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ichish tavsiya etiladi. Masalan, siz ulardan birini ikkitomonli qichitqi o'ti, petrushka ildizi, qora mersinberry gullari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tol po'stlog'ini teng nisbatda aralashtirish orqali tayyorlashingiz mumkin. Keyin 1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osh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qoshiq.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. bir stakan qaynoq suv quying, sekin olovda 5 daqiqa davomida pishiring, süzün, salqin va kuniga ikki marta bir stakan iching.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8 1: 4 nisbatda hop konuslari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neft jeli aralashtirib qo'shma malham tayyorlashingiz mumkin.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U bilan har kuni zararlangan joylarni silang.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9 Dorivor dandelionlarning ildizi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barglarini maydalash kerak, bu aralashmaning 6 grammini, bir stakan sovuq suv quying, qaynatib oling va 10 daqiqa davomida qaynatib oling. Keyin yarim soat davomida pishiring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1 osh qoshiqni oling.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>. kuniga uch marta ovqatdan oldin[3].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>POLIARTRIT BILAN XAVFLI VA ZARARLI OVQATLAR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Artrit bilan og'riganingizda, tuz iste'molini kamaytirish muhimdir.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U tanadagi suvni ushlab turadi, bu esa bo'g'imlarning shishishini oshiradi.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Bu, o'z navbatida, harakatchanlikni cheklaydi, yoqimsiz qattiqlik hosil qiladi.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Agar siz tuz iste'mol qilish darajasini kamaytirsangiz, yallig'lanish jarayoni ham susayadi.</w:t>
      </w:r>
      <w:proofErr w:type="gramEnd"/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Bundan tashqari, oziq-ovqat allergiyalari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tirnash xususiyati beruvchi moddalardan saqlanish kerak.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Bularga shirinliklar, dudlangan go'sht, tuzlangan ovqatlar, juda achchiq ovqatlar, tsitrus mevalar, unli ovqatlar kiradi.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Ushbu oziq-ovqat mahsulotlarining barchasi og'riqli hislarni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kasallikning boshqa ko'rinishini kuchaytirishi mumkin.</w:t>
      </w: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50DB" w:rsidRPr="005050DB" w:rsidRDefault="005050DB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Gut artriti bilan tarkibida purin bo'lgan ovqatlarni iste'mol qilish taqiqlanadi, chunki u organizmda parchalanib siydik kislotasini hosil qiladi. Purin midiya, organ go'shti (miya, jigar, buyraklar,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dana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tili), sardalya, xamirturush, kakao kabi oziq -ovqat mahsulotlarida uchraydi. Bunday ovqatlardan foydalanish kasallikning kechishiga salbiy ta'sir ko'rsatishi, yallig'lanish </w:t>
      </w:r>
      <w:proofErr w:type="gramStart"/>
      <w:r w:rsidRPr="005050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5050DB">
        <w:rPr>
          <w:rFonts w:ascii="Times New Roman" w:hAnsi="Times New Roman" w:cs="Times New Roman"/>
          <w:sz w:val="24"/>
          <w:szCs w:val="24"/>
          <w:lang w:val="en-US"/>
        </w:rPr>
        <w:t xml:space="preserve"> og'riqni kuchaytirishi mumkin.</w:t>
      </w:r>
    </w:p>
    <w:p w:rsidR="005F12D9" w:rsidRPr="005050DB" w:rsidRDefault="005F12D9" w:rsidP="005050DB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F12D9" w:rsidRPr="005050DB" w:rsidSect="00DF77B3">
      <w:pgSz w:w="11909" w:h="16834"/>
      <w:pgMar w:top="1134" w:right="1134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A79"/>
    <w:multiLevelType w:val="multilevel"/>
    <w:tmpl w:val="5AD4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13A5F"/>
    <w:multiLevelType w:val="multilevel"/>
    <w:tmpl w:val="0FA4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60937"/>
    <w:multiLevelType w:val="multilevel"/>
    <w:tmpl w:val="5532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395255"/>
    <w:multiLevelType w:val="multilevel"/>
    <w:tmpl w:val="B396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BA4A7F"/>
    <w:multiLevelType w:val="multilevel"/>
    <w:tmpl w:val="6C30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DB"/>
    <w:rsid w:val="005050DB"/>
    <w:rsid w:val="0055199A"/>
    <w:rsid w:val="005F12D9"/>
    <w:rsid w:val="00D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"/>
    <w:basedOn w:val="a"/>
    <w:next w:val="a"/>
    <w:link w:val="10"/>
    <w:autoRedefine/>
    <w:uiPriority w:val="9"/>
    <w:qFormat/>
    <w:rsid w:val="0055199A"/>
    <w:pPr>
      <w:keepNext/>
      <w:spacing w:after="0" w:line="480" w:lineRule="auto"/>
      <w:jc w:val="both"/>
      <w:outlineLvl w:val="0"/>
    </w:pPr>
    <w:rPr>
      <w:rFonts w:ascii="Times New Roman" w:eastAsia="Times New Roman" w:hAnsi="Times New Roman"/>
      <w:color w:val="000000" w:themeColor="text1"/>
      <w:sz w:val="28"/>
      <w:szCs w:val="24"/>
      <w:lang w:val="en-US"/>
    </w:rPr>
  </w:style>
  <w:style w:type="paragraph" w:styleId="3">
    <w:name w:val="heading 3"/>
    <w:basedOn w:val="a"/>
    <w:link w:val="30"/>
    <w:uiPriority w:val="9"/>
    <w:qFormat/>
    <w:rsid w:val="005050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050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"/>
    <w:basedOn w:val="a0"/>
    <w:link w:val="1"/>
    <w:uiPriority w:val="9"/>
    <w:rsid w:val="0055199A"/>
    <w:rPr>
      <w:rFonts w:ascii="Times New Roman" w:eastAsia="Times New Roman" w:hAnsi="Times New Roman"/>
      <w:color w:val="000000" w:themeColor="text1"/>
      <w:sz w:val="28"/>
      <w:szCs w:val="24"/>
      <w:lang w:val="en-US"/>
    </w:rPr>
  </w:style>
  <w:style w:type="paragraph" w:styleId="a3">
    <w:name w:val="Normal (Web)"/>
    <w:basedOn w:val="a"/>
    <w:uiPriority w:val="99"/>
    <w:semiHidden/>
    <w:unhideWhenUsed/>
    <w:rsid w:val="0050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0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5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50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50DB"/>
    <w:rPr>
      <w:b/>
      <w:bCs/>
    </w:rPr>
  </w:style>
  <w:style w:type="character" w:customStyle="1" w:styleId="ctatext">
    <w:name w:val="ctatext"/>
    <w:basedOn w:val="a0"/>
    <w:rsid w:val="005050DB"/>
  </w:style>
  <w:style w:type="character" w:customStyle="1" w:styleId="posttitle">
    <w:name w:val="posttitle"/>
    <w:basedOn w:val="a0"/>
    <w:rsid w:val="005050DB"/>
  </w:style>
  <w:style w:type="paragraph" w:customStyle="1" w:styleId="has-text-align-right">
    <w:name w:val="has-text-align-right"/>
    <w:basedOn w:val="a"/>
    <w:rsid w:val="0050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050DB"/>
    <w:rPr>
      <w:i/>
      <w:iCs/>
    </w:rPr>
  </w:style>
  <w:style w:type="paragraph" w:styleId="a7">
    <w:name w:val="No Spacing"/>
    <w:uiPriority w:val="1"/>
    <w:qFormat/>
    <w:rsid w:val="005050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"/>
    <w:basedOn w:val="a"/>
    <w:next w:val="a"/>
    <w:link w:val="10"/>
    <w:autoRedefine/>
    <w:uiPriority w:val="9"/>
    <w:qFormat/>
    <w:rsid w:val="0055199A"/>
    <w:pPr>
      <w:keepNext/>
      <w:spacing w:after="0" w:line="480" w:lineRule="auto"/>
      <w:jc w:val="both"/>
      <w:outlineLvl w:val="0"/>
    </w:pPr>
    <w:rPr>
      <w:rFonts w:ascii="Times New Roman" w:eastAsia="Times New Roman" w:hAnsi="Times New Roman"/>
      <w:color w:val="000000" w:themeColor="text1"/>
      <w:sz w:val="28"/>
      <w:szCs w:val="24"/>
      <w:lang w:val="en-US"/>
    </w:rPr>
  </w:style>
  <w:style w:type="paragraph" w:styleId="3">
    <w:name w:val="heading 3"/>
    <w:basedOn w:val="a"/>
    <w:link w:val="30"/>
    <w:uiPriority w:val="9"/>
    <w:qFormat/>
    <w:rsid w:val="005050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050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"/>
    <w:basedOn w:val="a0"/>
    <w:link w:val="1"/>
    <w:uiPriority w:val="9"/>
    <w:rsid w:val="0055199A"/>
    <w:rPr>
      <w:rFonts w:ascii="Times New Roman" w:eastAsia="Times New Roman" w:hAnsi="Times New Roman"/>
      <w:color w:val="000000" w:themeColor="text1"/>
      <w:sz w:val="28"/>
      <w:szCs w:val="24"/>
      <w:lang w:val="en-US"/>
    </w:rPr>
  </w:style>
  <w:style w:type="paragraph" w:styleId="a3">
    <w:name w:val="Normal (Web)"/>
    <w:basedOn w:val="a"/>
    <w:uiPriority w:val="99"/>
    <w:semiHidden/>
    <w:unhideWhenUsed/>
    <w:rsid w:val="0050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0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5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50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50DB"/>
    <w:rPr>
      <w:b/>
      <w:bCs/>
    </w:rPr>
  </w:style>
  <w:style w:type="character" w:customStyle="1" w:styleId="ctatext">
    <w:name w:val="ctatext"/>
    <w:basedOn w:val="a0"/>
    <w:rsid w:val="005050DB"/>
  </w:style>
  <w:style w:type="character" w:customStyle="1" w:styleId="posttitle">
    <w:name w:val="posttitle"/>
    <w:basedOn w:val="a0"/>
    <w:rsid w:val="005050DB"/>
  </w:style>
  <w:style w:type="paragraph" w:customStyle="1" w:styleId="has-text-align-right">
    <w:name w:val="has-text-align-right"/>
    <w:basedOn w:val="a"/>
    <w:rsid w:val="0050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050DB"/>
    <w:rPr>
      <w:i/>
      <w:iCs/>
    </w:rPr>
  </w:style>
  <w:style w:type="paragraph" w:styleId="a7">
    <w:name w:val="No Spacing"/>
    <w:uiPriority w:val="1"/>
    <w:qFormat/>
    <w:rsid w:val="00505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27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2378</Words>
  <Characters>13561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2022-04-01T09:23:00Z</cp:lastPrinted>
  <dcterms:created xsi:type="dcterms:W3CDTF">2022-04-01T09:21:00Z</dcterms:created>
  <dcterms:modified xsi:type="dcterms:W3CDTF">2022-04-01T09:25:00Z</dcterms:modified>
</cp:coreProperties>
</file>