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lang w:val="en-US"/>
        </w:rPr>
      </w:pPr>
      <w:r>
        <w:rPr>
          <w:rFonts w:ascii="Times New Roman" w:hAnsi="Times New Roman" w:cs="Times New Roman"/>
          <w:b/>
          <w:sz w:val="28"/>
          <w:szCs w:val="28"/>
          <w:lang w:val="en-US"/>
        </w:rPr>
        <w:t>Berilganlar bazasi.</w:t>
      </w:r>
    </w:p>
    <w:p>
      <w:pPr>
        <w:jc w:val="center"/>
        <w:rPr>
          <w:rFonts w:hint="default" w:ascii="Times New Roman" w:hAnsi="Times New Roman" w:cs="Times New Roman"/>
          <w:b/>
          <w:sz w:val="32"/>
          <w:szCs w:val="28"/>
          <w:lang w:val="en-US"/>
        </w:rPr>
      </w:pPr>
      <w:r>
        <w:rPr>
          <w:rFonts w:ascii="Times New Roman" w:hAnsi="Times New Roman" w:cs="Times New Roman"/>
          <w:b/>
          <w:sz w:val="32"/>
          <w:szCs w:val="28"/>
          <w:lang w:val="en-US"/>
        </w:rPr>
        <w:t>Savollar</w:t>
      </w:r>
      <w:r>
        <w:rPr>
          <w:rFonts w:hint="default" w:ascii="Times New Roman" w:hAnsi="Times New Roman" w:cs="Times New Roman"/>
          <w:b/>
          <w:sz w:val="32"/>
          <w:szCs w:val="28"/>
          <w:lang w:val="en-US"/>
        </w:rPr>
        <w:t>:</w:t>
      </w:r>
      <w:bookmarkStart w:id="0" w:name="_GoBack"/>
      <w:bookmarkEnd w:id="0"/>
    </w:p>
    <w:p>
      <w:pPr>
        <w:pStyle w:val="7"/>
        <w:numPr>
          <w:ilvl w:val="0"/>
          <w:numId w:val="1"/>
        </w:numPr>
        <w:rPr>
          <w:rFonts w:ascii="Times New Roman" w:hAnsi="Times New Roman" w:cs="Times New Roman"/>
          <w:sz w:val="32"/>
          <w:szCs w:val="28"/>
          <w:lang w:val="en-US"/>
        </w:rPr>
      </w:pPr>
      <w:r>
        <w:rPr>
          <w:rFonts w:ascii="Times New Roman" w:hAnsi="Times New Roman" w:cs="Times New Roman"/>
          <w:sz w:val="32"/>
          <w:szCs w:val="28"/>
          <w:lang w:val="en-US"/>
        </w:rPr>
        <w:t>Jadvaldagi ma’lumotlar bo‘yicha hisob-kitob: "SELECT" buyrug‘i va "SUM", "AVG", "COUNT", "MIN", "MAX" buyruqlari orqali jadvaldagi ma’lumotlar bo‘yicha hisob-kitob qiling.</w:t>
      </w:r>
    </w:p>
    <w:p>
      <w:pPr>
        <w:pStyle w:val="7"/>
        <w:numPr>
          <w:ilvl w:val="0"/>
          <w:numId w:val="1"/>
        </w:numPr>
        <w:rPr>
          <w:rFonts w:ascii="Times New Roman" w:hAnsi="Times New Roman" w:cs="Times New Roman"/>
          <w:sz w:val="32"/>
          <w:szCs w:val="28"/>
          <w:lang w:val="en-US"/>
        </w:rPr>
      </w:pPr>
      <w:r>
        <w:rPr>
          <w:rFonts w:ascii="Times New Roman" w:hAnsi="Times New Roman" w:cs="Times New Roman"/>
          <w:sz w:val="32"/>
          <w:szCs w:val="28"/>
          <w:lang w:val="en-US"/>
        </w:rPr>
        <w:t>DROP: ma’lumotlar bazasidagi jadval va bazalarni o‘chirish uchun ishlating.</w:t>
      </w:r>
    </w:p>
    <w:p>
      <w:pPr>
        <w:pStyle w:val="7"/>
        <w:numPr>
          <w:ilvl w:val="0"/>
          <w:numId w:val="1"/>
        </w:numPr>
        <w:rPr>
          <w:rFonts w:ascii="Times New Roman" w:hAnsi="Times New Roman" w:cs="Times New Roman"/>
          <w:sz w:val="32"/>
          <w:szCs w:val="28"/>
          <w:lang w:val="en-US"/>
        </w:rPr>
      </w:pPr>
      <w:r>
        <w:rPr>
          <w:rFonts w:ascii="Times New Roman" w:hAnsi="Times New Roman" w:cs="Times New Roman"/>
          <w:sz w:val="32"/>
          <w:szCs w:val="28"/>
          <w:lang w:val="en-US"/>
        </w:rPr>
        <w:t>O‘quvchilar bazasini yarating, ularni guruhlar yoki fanlar bo‘yicha bo‘ling, yangi o‘quvchi qo‘shish, mavjud o‘quvchini o‘zgartirish va o‘chirish uchun SQL so‘rovlari yozing.</w:t>
      </w:r>
    </w:p>
    <w:p>
      <w:pPr>
        <w:pStyle w:val="7"/>
        <w:numPr>
          <w:ilvl w:val="0"/>
          <w:numId w:val="1"/>
        </w:numPr>
        <w:rPr>
          <w:rFonts w:ascii="Times New Roman" w:hAnsi="Times New Roman" w:cs="Times New Roman"/>
          <w:sz w:val="32"/>
          <w:szCs w:val="28"/>
          <w:lang w:val="en-US"/>
        </w:rPr>
      </w:pPr>
      <w:r>
        <w:rPr>
          <w:rFonts w:ascii="Times New Roman" w:hAnsi="Times New Roman" w:cs="Times New Roman"/>
          <w:sz w:val="32"/>
          <w:szCs w:val="28"/>
          <w:lang w:val="en-US"/>
        </w:rPr>
        <w:t xml:space="preserve">Jadvallardagi ma'lumotlar yuzasidan statistik tahlilni ko'ring . </w:t>
      </w:r>
      <w:r>
        <w:rPr>
          <w:rFonts w:ascii="Times New Roman" w:hAnsi="Times New Roman" w:cs="Times New Roman"/>
          <w:sz w:val="32"/>
          <w:szCs w:val="28"/>
        </w:rPr>
        <w:t>Jadvallar yuzasidan indeks yarating va o'chiring .</w:t>
      </w:r>
    </w:p>
    <w:p>
      <w:pPr>
        <w:jc w:val="center"/>
        <w:rPr>
          <w:rFonts w:ascii="Times New Roman" w:hAnsi="Times New Roman" w:cs="Times New Roman"/>
          <w:b/>
          <w:sz w:val="32"/>
          <w:szCs w:val="28"/>
          <w:lang w:val="en-US"/>
        </w:rPr>
      </w:pPr>
      <w:r>
        <w:rPr>
          <w:rFonts w:ascii="Times New Roman" w:hAnsi="Times New Roman" w:cs="Times New Roman"/>
          <w:b/>
          <w:sz w:val="32"/>
          <w:szCs w:val="28"/>
          <w:lang w:val="en-US"/>
        </w:rPr>
        <w:t>Javoblar:</w:t>
      </w:r>
    </w:p>
    <w:p>
      <w:pPr>
        <w:pStyle w:val="7"/>
        <w:numPr>
          <w:ilvl w:val="0"/>
          <w:numId w:val="2"/>
        </w:numPr>
        <w:rPr>
          <w:rFonts w:ascii="Times New Roman" w:hAnsi="Times New Roman" w:cs="Times New Roman"/>
          <w:sz w:val="32"/>
          <w:szCs w:val="28"/>
          <w:lang w:val="en-US"/>
        </w:rPr>
      </w:pPr>
      <w:r>
        <w:rPr>
          <w:rFonts w:ascii="Times New Roman" w:hAnsi="Times New Roman" w:cs="Times New Roman"/>
          <w:sz w:val="32"/>
          <w:szCs w:val="28"/>
          <w:lang w:val="en-US"/>
        </w:rPr>
        <w:t>Tayyor jadval bilan hisob-kitob natijalarini olish uchun quyidagi SQL kodlarini taqdim etaman:</w:t>
      </w:r>
    </w:p>
    <w:p>
      <w:pPr>
        <w:pStyle w:val="7"/>
        <w:numPr>
          <w:ilvl w:val="0"/>
          <w:numId w:val="3"/>
        </w:numPr>
        <w:rPr>
          <w:rFonts w:ascii="Times New Roman" w:hAnsi="Times New Roman" w:cs="Times New Roman"/>
          <w:sz w:val="32"/>
          <w:szCs w:val="28"/>
          <w:lang w:val="en-US"/>
        </w:rPr>
      </w:pPr>
      <w:r>
        <w:rPr>
          <w:rFonts w:ascii="Times New Roman" w:hAnsi="Times New Roman" w:cs="Times New Roman"/>
          <w:sz w:val="32"/>
          <w:szCs w:val="28"/>
          <w:lang w:val="en-US"/>
        </w:rPr>
        <w:drawing>
          <wp:anchor distT="0" distB="0" distL="114300" distR="114300" simplePos="0" relativeHeight="251659264" behindDoc="0" locked="0" layoutInCell="1" allowOverlap="1">
            <wp:simplePos x="0" y="0"/>
            <wp:positionH relativeFrom="margin">
              <wp:align>left</wp:align>
            </wp:positionH>
            <wp:positionV relativeFrom="margin">
              <wp:posOffset>4488180</wp:posOffset>
            </wp:positionV>
            <wp:extent cx="5940425" cy="3359785"/>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940425" cy="3359785"/>
                    </a:xfrm>
                    <a:prstGeom prst="rect">
                      <a:avLst/>
                    </a:prstGeom>
                  </pic:spPr>
                </pic:pic>
              </a:graphicData>
            </a:graphic>
          </wp:anchor>
        </w:drawing>
      </w:r>
      <w:r>
        <w:rPr>
          <w:rFonts w:ascii="Times New Roman" w:hAnsi="Times New Roman" w:cs="Times New Roman"/>
          <w:sz w:val="32"/>
          <w:szCs w:val="28"/>
          <w:lang w:val="en-US"/>
        </w:rPr>
        <w:t xml:space="preserve">Savdo degan jadval yasab olamiz </w:t>
      </w:r>
    </w:p>
    <w:p>
      <w:pPr>
        <w:numPr>
          <w:ilvl w:val="0"/>
          <w:numId w:val="4"/>
        </w:numPr>
        <w:rPr>
          <w:rFonts w:hint="default" w:ascii="Times New Roman" w:hAnsi="Times New Roman"/>
          <w:sz w:val="32"/>
          <w:szCs w:val="28"/>
          <w:lang w:val="en-US"/>
        </w:rPr>
      </w:pPr>
      <w:r>
        <w:rPr>
          <w:rFonts w:hint="default" w:ascii="Times New Roman" w:hAnsi="Times New Roman"/>
          <w:sz w:val="32"/>
          <w:szCs w:val="28"/>
          <w:lang w:val="en-US"/>
        </w:rPr>
        <w:t>SUM(): Bu funksiya jadvaldagi bir ustun bo'yicha qiymatlarni yig'indisini hisoblash uchun ishlatiladi. Misol uchun:</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SUM(quantity) FROM orders;</w:t>
      </w:r>
    </w:p>
    <w:p>
      <w:pPr>
        <w:rPr>
          <w:rFonts w:hint="default" w:ascii="Times New Roman" w:hAnsi="Times New Roman"/>
          <w:sz w:val="32"/>
          <w:szCs w:val="28"/>
          <w:lang w:val="en-US"/>
        </w:rPr>
      </w:pPr>
      <w:r>
        <w:rPr>
          <w:rFonts w:hint="default" w:ascii="Times New Roman" w:hAnsi="Times New Roman"/>
          <w:sz w:val="32"/>
          <w:szCs w:val="28"/>
          <w:lang w:val="en-US"/>
        </w:rPr>
        <w:t>Bu buyruq "orders" jadvalidagi "quantity" ustunidagi qiymatlarni yig'indisini hisoblaydi.</w:t>
      </w:r>
    </w:p>
    <w:p>
      <w:pPr>
        <w:numPr>
          <w:ilvl w:val="0"/>
          <w:numId w:val="4"/>
        </w:numPr>
        <w:ind w:left="0" w:leftChars="0" w:firstLine="0" w:firstLineChars="0"/>
        <w:rPr>
          <w:rFonts w:hint="default" w:ascii="Times New Roman" w:hAnsi="Times New Roman"/>
          <w:sz w:val="32"/>
          <w:szCs w:val="28"/>
          <w:lang w:val="en-US"/>
        </w:rPr>
      </w:pPr>
      <w:r>
        <w:rPr>
          <w:rFonts w:hint="default" w:ascii="Times New Roman" w:hAnsi="Times New Roman"/>
          <w:sz w:val="32"/>
          <w:szCs w:val="28"/>
          <w:lang w:val="en-US"/>
        </w:rPr>
        <w:t>AVG(): Bu funksiya jadvaldagi bir ustun bo'yicha qiymatlar o'rtasini hisoblash uchun ishlatiladi. Misol uchun:</w:t>
      </w:r>
    </w:p>
    <w:p>
      <w:pPr>
        <w:numPr>
          <w:numId w:val="0"/>
        </w:numPr>
        <w:ind w:leftChars="0"/>
        <w:rPr>
          <w:rFonts w:hint="default" w:ascii="Times New Roman" w:hAnsi="Times New Roman"/>
          <w:b/>
          <w:bCs/>
          <w:sz w:val="32"/>
          <w:szCs w:val="28"/>
          <w:lang w:val="en-US"/>
        </w:rPr>
      </w:pPr>
      <w:r>
        <w:rPr>
          <w:rFonts w:hint="default" w:ascii="Times New Roman" w:hAnsi="Times New Roman"/>
          <w:b/>
          <w:bCs/>
          <w:sz w:val="32"/>
          <w:szCs w:val="28"/>
          <w:lang w:val="en-US"/>
        </w:rPr>
        <w:t>SELECT AVG(price) FROM products;</w:t>
      </w:r>
    </w:p>
    <w:p>
      <w:pPr>
        <w:numPr>
          <w:numId w:val="0"/>
        </w:numPr>
        <w:ind w:left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Bu buyruq "products" jadvalidagi "price" ustunidagi qiymatlar o'rtasini hisoblaydi.</w:t>
      </w:r>
    </w:p>
    <w:p>
      <w:pPr>
        <w:numPr>
          <w:ilvl w:val="0"/>
          <w:numId w:val="4"/>
        </w:numPr>
        <w:ind w:left="0" w:leftChars="0" w:firstLine="0" w:firstLine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COUNT(): Bu funksiya jadvaldagi bir ustun bo'yicha mavjud qiymatlarning sonini hisoblash uchun ishlatiladi. Misol uchun:</w:t>
      </w:r>
    </w:p>
    <w:p>
      <w:pPr>
        <w:numPr>
          <w:numId w:val="0"/>
        </w:numPr>
        <w:ind w:leftChars="0"/>
        <w:rPr>
          <w:rFonts w:hint="default" w:ascii="Times New Roman" w:hAnsi="Times New Roman"/>
          <w:b/>
          <w:bCs/>
          <w:sz w:val="32"/>
          <w:szCs w:val="28"/>
          <w:lang w:val="en-US"/>
        </w:rPr>
      </w:pPr>
      <w:r>
        <w:rPr>
          <w:rFonts w:hint="default" w:ascii="Times New Roman" w:hAnsi="Times New Roman"/>
          <w:b/>
          <w:bCs/>
          <w:sz w:val="32"/>
          <w:szCs w:val="28"/>
          <w:lang w:val="en-US"/>
        </w:rPr>
        <w:t>SELECT COUNT(*) FROM customers;</w:t>
      </w:r>
    </w:p>
    <w:p>
      <w:pPr>
        <w:numPr>
          <w:numId w:val="0"/>
        </w:numPr>
        <w:ind w:left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Bu buyruq "customers" jadvalidagi barcha qatorlarning sonini hisoblaydi.</w:t>
      </w:r>
    </w:p>
    <w:p>
      <w:pPr>
        <w:numPr>
          <w:ilvl w:val="0"/>
          <w:numId w:val="4"/>
        </w:numPr>
        <w:ind w:left="0" w:leftChars="0" w:firstLine="0" w:firstLine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MIN(): Bu funksiya jadvaldagi bir ustun bo'yicha eng kichik qiymatni topish uchun ishlatiladi. Misol uchun:</w:t>
      </w:r>
    </w:p>
    <w:p>
      <w:pPr>
        <w:numPr>
          <w:numId w:val="0"/>
        </w:numPr>
        <w:ind w:leftChars="0"/>
        <w:rPr>
          <w:rFonts w:hint="default" w:ascii="Times New Roman" w:hAnsi="Times New Roman"/>
          <w:b/>
          <w:bCs/>
          <w:sz w:val="32"/>
          <w:szCs w:val="28"/>
          <w:lang w:val="en-US"/>
        </w:rPr>
      </w:pPr>
      <w:r>
        <w:rPr>
          <w:rFonts w:hint="default" w:ascii="Times New Roman" w:hAnsi="Times New Roman"/>
          <w:b/>
          <w:bCs/>
          <w:sz w:val="32"/>
          <w:szCs w:val="28"/>
          <w:lang w:val="en-US"/>
        </w:rPr>
        <w:t>SELECT MIN(price) FROM products;</w:t>
      </w:r>
    </w:p>
    <w:p>
      <w:pPr>
        <w:numPr>
          <w:numId w:val="0"/>
        </w:numPr>
        <w:ind w:left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Bu buyruq "products" jadvalidagi "price" ustunida eng kichik qiymatni topadi.</w:t>
      </w:r>
    </w:p>
    <w:p>
      <w:pPr>
        <w:numPr>
          <w:numId w:val="0"/>
        </w:numPr>
        <w:ind w:leftChars="0"/>
        <w:rPr>
          <w:rFonts w:hint="default" w:ascii="Times New Roman" w:hAnsi="Times New Roman"/>
          <w:b w:val="0"/>
          <w:bCs w:val="0"/>
          <w:sz w:val="32"/>
          <w:szCs w:val="28"/>
          <w:lang w:val="en-US"/>
        </w:rPr>
      </w:pPr>
    </w:p>
    <w:p>
      <w:pPr>
        <w:numPr>
          <w:ilvl w:val="0"/>
          <w:numId w:val="4"/>
        </w:numPr>
        <w:ind w:left="0" w:leftChars="0" w:firstLine="0" w:firstLine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MAX(): Bu funksiya jadvaldagi bir ustun bo'yicha eng katta qiymatni topish uchun ishlatiladi. Misol uchun:</w:t>
      </w:r>
    </w:p>
    <w:p>
      <w:pPr>
        <w:numPr>
          <w:numId w:val="0"/>
        </w:numPr>
        <w:spacing w:after="160" w:line="259" w:lineRule="auto"/>
        <w:rPr>
          <w:rFonts w:hint="default" w:ascii="Times New Roman" w:hAnsi="Times New Roman"/>
          <w:b/>
          <w:bCs/>
          <w:sz w:val="32"/>
          <w:szCs w:val="28"/>
          <w:lang w:val="en-US"/>
        </w:rPr>
      </w:pPr>
      <w:r>
        <w:rPr>
          <w:rFonts w:hint="default" w:ascii="Times New Roman" w:hAnsi="Times New Roman"/>
          <w:b/>
          <w:bCs/>
          <w:sz w:val="32"/>
          <w:szCs w:val="28"/>
          <w:lang w:val="en-US"/>
        </w:rPr>
        <w:tab/>
        <w:t>SELECT MAX(quantity) FROM orders;</w:t>
      </w:r>
    </w:p>
    <w:p>
      <w:pPr>
        <w:numPr>
          <w:numId w:val="0"/>
        </w:numPr>
        <w:ind w:left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Bu buyruq "orders" jadvalidagi "quantity" ustunida eng katta qiymatni topadi.</w:t>
      </w:r>
    </w:p>
    <w:p>
      <w:pPr>
        <w:numPr>
          <w:numId w:val="0"/>
        </w:numPr>
        <w:ind w:leftChars="0"/>
        <w:rPr>
          <w:rFonts w:hint="default" w:ascii="Times New Roman" w:hAnsi="Times New Roman"/>
          <w:b w:val="0"/>
          <w:bCs w:val="0"/>
          <w:sz w:val="32"/>
          <w:szCs w:val="28"/>
          <w:lang w:val="en-US"/>
        </w:rPr>
      </w:pPr>
    </w:p>
    <w:p>
      <w:pPr>
        <w:numPr>
          <w:numId w:val="0"/>
        </w:numPr>
        <w:ind w:leftChars="0"/>
        <w:rPr>
          <w:rFonts w:hint="default" w:ascii="Times New Roman" w:hAnsi="Times New Roman"/>
          <w:b w:val="0"/>
          <w:bCs w:val="0"/>
          <w:sz w:val="32"/>
          <w:szCs w:val="28"/>
          <w:lang w:val="en-US"/>
        </w:rPr>
      </w:pPr>
      <w:r>
        <w:rPr>
          <w:rFonts w:hint="default" w:ascii="Times New Roman" w:hAnsi="Times New Roman"/>
          <w:b w:val="0"/>
          <w:bCs w:val="0"/>
          <w:sz w:val="32"/>
          <w:szCs w:val="28"/>
          <w:lang w:val="en-US"/>
        </w:rPr>
        <w:t>"SELECT" buyrug'i va qo'shimcha funksiyalarni ma'lumotlar bazasidagi jadvaldagi ma'lumotlarni tanlash va ular ustida matematik amaliyotlarni bajarish uchun ishlatiladi.</w:t>
      </w:r>
    </w:p>
    <w:p>
      <w:pPr>
        <w:numPr>
          <w:numId w:val="0"/>
        </w:numPr>
        <w:ind w:leftChars="0"/>
        <w:rPr>
          <w:rFonts w:hint="default" w:ascii="Times New Roman" w:hAnsi="Times New Roman"/>
          <w:b w:val="0"/>
          <w:bCs w:val="0"/>
          <w:sz w:val="32"/>
          <w:szCs w:val="28"/>
          <w:lang w:val="en-US"/>
        </w:rPr>
      </w:pPr>
    </w:p>
    <w:p>
      <w:pPr>
        <w:numPr>
          <w:numId w:val="0"/>
        </w:numPr>
        <w:ind w:leftChars="0"/>
        <w:rPr>
          <w:rFonts w:hint="default" w:ascii="Times New Roman" w:hAnsi="Times New Roman"/>
          <w:b/>
          <w:bCs/>
          <w:sz w:val="32"/>
          <w:szCs w:val="28"/>
          <w:lang w:val="en-US"/>
        </w:rPr>
      </w:pPr>
    </w:p>
    <w:p>
      <w:pPr>
        <w:numPr>
          <w:ilvl w:val="0"/>
          <w:numId w:val="2"/>
        </w:numPr>
        <w:ind w:left="720" w:leftChars="0" w:hanging="360" w:firstLineChars="0"/>
        <w:rPr>
          <w:rFonts w:hint="default" w:ascii="Times New Roman" w:hAnsi="Times New Roman"/>
          <w:b/>
          <w:bCs/>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 Jadvalni o'chirish:</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DROP TABLE jadval_nomi;</w:t>
      </w:r>
    </w:p>
    <w:p>
      <w:pPr>
        <w:rPr>
          <w:rFonts w:hint="default" w:ascii="Times New Roman" w:hAnsi="Times New Roman"/>
          <w:sz w:val="32"/>
          <w:szCs w:val="28"/>
          <w:lang w:val="en-US"/>
        </w:rPr>
      </w:pPr>
      <w:r>
        <w:rPr>
          <w:rFonts w:hint="default" w:ascii="Times New Roman" w:hAnsi="Times New Roman"/>
          <w:sz w:val="32"/>
          <w:szCs w:val="28"/>
          <w:lang w:val="en-US"/>
        </w:rPr>
        <w:t>Bu buyruq "jadval_nomi" deb nomlangan jadvalni o'chiradi. Jadvalni o'chirgandan so'ng, jadvalda saqlangan ma'lumotlar ham o'chiriladi va uni qayta tiklash imkonsiz bo'ladi. Shuning uchun bu buyruqni ehtiyotkorlik bilan ishlatishimiz kerak.</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 Baza ni o'chirish:</w:t>
      </w:r>
    </w:p>
    <w:p>
      <w:pPr>
        <w:rPr>
          <w:rFonts w:hint="default" w:ascii="Times New Roman" w:hAnsi="Times New Roman"/>
          <w:b/>
          <w:bCs/>
          <w:sz w:val="32"/>
          <w:szCs w:val="28"/>
          <w:lang w:val="en-US"/>
        </w:rPr>
      </w:pPr>
      <w:r>
        <w:rPr>
          <w:rFonts w:hint="default" w:ascii="Times New Roman" w:hAnsi="Times New Roman"/>
          <w:b/>
          <w:bCs/>
          <w:sz w:val="32"/>
          <w:szCs w:val="28"/>
          <w:lang w:val="en-US"/>
        </w:rPr>
        <w:t>DROP DATABASE baza_nomi;</w:t>
      </w:r>
    </w:p>
    <w:p>
      <w:pPr>
        <w:rPr>
          <w:rFonts w:hint="default" w:ascii="Times New Roman" w:hAnsi="Times New Roman"/>
          <w:b w:val="0"/>
          <w:bCs w:val="0"/>
          <w:sz w:val="32"/>
          <w:szCs w:val="28"/>
          <w:lang w:val="en-US"/>
        </w:rPr>
      </w:pPr>
      <w:r>
        <w:rPr>
          <w:rFonts w:hint="default" w:ascii="Times New Roman" w:hAnsi="Times New Roman"/>
          <w:b w:val="0"/>
          <w:bCs w:val="0"/>
          <w:sz w:val="32"/>
          <w:szCs w:val="28"/>
          <w:lang w:val="en-US"/>
        </w:rPr>
        <w:t>Bu buyruq "baza_nomi" deb nomlangan ma'lumotlar bazasini o'chiradi. Baza o'chirgandan so'ng, baza bo'ylab saqlangan barcha jadval va ma'lumotlar ham o'chiriladi va ularni qayta tiklash imkonsiz bo'ladi. Bu buyruqni ham ehtiyotkorlik bilan ishlatishingiz kerak, chunki baza o'chirilgandan so'ng uni tiklash imkonsiz bo'ladi.</w:t>
      </w:r>
    </w:p>
    <w:p>
      <w:pPr>
        <w:rPr>
          <w:rFonts w:hint="default" w:ascii="Times New Roman" w:hAnsi="Times New Roman"/>
          <w:b w:val="0"/>
          <w:bCs w:val="0"/>
          <w:sz w:val="32"/>
          <w:szCs w:val="28"/>
          <w:lang w:val="en-US"/>
        </w:rPr>
      </w:pPr>
    </w:p>
    <w:p>
      <w:pPr>
        <w:numPr>
          <w:ilvl w:val="0"/>
          <w:numId w:val="2"/>
        </w:numPr>
        <w:ind w:left="720" w:leftChars="0" w:hanging="360" w:firstLineChars="0"/>
        <w:rPr>
          <w:rFonts w:hint="default" w:ascii="Times New Roman" w:hAnsi="Times New Roman"/>
          <w:b/>
          <w:bCs/>
          <w:sz w:val="32"/>
          <w:szCs w:val="28"/>
          <w:lang w:val="en-US"/>
        </w:rPr>
      </w:pPr>
    </w:p>
    <w:p>
      <w:pPr>
        <w:rPr>
          <w:rFonts w:hint="default" w:ascii="Times New Roman" w:hAnsi="Times New Roman"/>
          <w:b/>
          <w:bCs/>
          <w:sz w:val="32"/>
          <w:szCs w:val="28"/>
          <w:lang w:val="en-US"/>
        </w:rPr>
      </w:pPr>
    </w:p>
    <w:p>
      <w:pPr>
        <w:numPr>
          <w:ilvl w:val="0"/>
          <w:numId w:val="5"/>
        </w:numPr>
        <w:rPr>
          <w:rFonts w:hint="default" w:ascii="Times New Roman" w:hAnsi="Times New Roman"/>
          <w:sz w:val="32"/>
          <w:szCs w:val="28"/>
          <w:lang w:val="en-US"/>
        </w:rPr>
      </w:pPr>
      <w:r>
        <w:drawing>
          <wp:anchor distT="0" distB="0" distL="114300" distR="114300" simplePos="0" relativeHeight="251660288" behindDoc="1" locked="0" layoutInCell="1" allowOverlap="1">
            <wp:simplePos x="0" y="0"/>
            <wp:positionH relativeFrom="column">
              <wp:posOffset>-260350</wp:posOffset>
            </wp:positionH>
            <wp:positionV relativeFrom="paragraph">
              <wp:posOffset>480060</wp:posOffset>
            </wp:positionV>
            <wp:extent cx="5939790" cy="3341370"/>
            <wp:effectExtent l="0" t="0" r="3810" b="11430"/>
            <wp:wrapNone/>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7"/>
                    <a:stretch>
                      <a:fillRect/>
                    </a:stretch>
                  </pic:blipFill>
                  <pic:spPr>
                    <a:xfrm>
                      <a:off x="0" y="0"/>
                      <a:ext cx="5939790" cy="3341370"/>
                    </a:xfrm>
                    <a:prstGeom prst="rect">
                      <a:avLst/>
                    </a:prstGeom>
                    <a:noFill/>
                    <a:ln>
                      <a:noFill/>
                    </a:ln>
                  </pic:spPr>
                </pic:pic>
              </a:graphicData>
            </a:graphic>
          </wp:anchor>
        </w:drawing>
      </w:r>
      <w:r>
        <w:rPr>
          <w:rFonts w:hint="default" w:ascii="Times New Roman" w:hAnsi="Times New Roman"/>
          <w:sz w:val="32"/>
          <w:szCs w:val="28"/>
          <w:lang w:val="en-US"/>
        </w:rPr>
        <w:t>O'quvchilar bazasini yaratish uchun quyidagi SQL buyrug'ini ishlatishimiz mumkin:</w:t>
      </w:r>
    </w:p>
    <w:p>
      <w:pPr>
        <w:rPr>
          <w:rFonts w:hint="default" w:ascii="Times New Roman" w:hAnsi="Times New Roman"/>
          <w:sz w:val="32"/>
          <w:szCs w:val="28"/>
          <w:lang w:val="en-US"/>
        </w:rPr>
      </w:pP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br w:type="page"/>
      </w:r>
    </w:p>
    <w:p>
      <w:pPr>
        <w:rPr>
          <w:rFonts w:hint="default" w:ascii="Times New Roman" w:hAnsi="Times New Roman"/>
          <w:sz w:val="32"/>
          <w:szCs w:val="28"/>
          <w:lang w:val="en-US"/>
        </w:rPr>
      </w:pPr>
      <w:r>
        <w:rPr>
          <w:rFonts w:hint="default" w:ascii="Times New Roman" w:hAnsi="Times New Roman"/>
          <w:sz w:val="32"/>
          <w:szCs w:val="28"/>
          <w:lang w:val="en-US"/>
        </w:rPr>
        <w:t>Ushbu buyruq "oquvchilar" nomli jadvalni tuzadi. Jadvalda to'rtta ustun mavjud: "id" (butun sonlar uchun INT), "ism" (50 belgidan kam bo'lmagan matnlar uchun VARCHAR(50)), "guruh" (50 belgidan kam bo'lmagan matnlar uchun VARCHAR(50)) va "fakultet" (50 belgidan kam bo'lmagan matnlar uchun VARCHAR(50)). "id" ustuni PRIMARY KEY sifatida belgilangan.</w:t>
      </w:r>
    </w:p>
    <w:p>
      <w:pPr>
        <w:rPr>
          <w:rFonts w:hint="default" w:ascii="Times New Roman" w:hAnsi="Times New Roman"/>
          <w:sz w:val="32"/>
          <w:szCs w:val="28"/>
          <w:lang w:val="en-US"/>
        </w:rPr>
      </w:pPr>
    </w:p>
    <w:p>
      <w:pPr>
        <w:numPr>
          <w:ilvl w:val="0"/>
          <w:numId w:val="5"/>
        </w:numPr>
        <w:ind w:left="0" w:leftChars="0" w:firstLine="0" w:firstLineChars="0"/>
        <w:rPr>
          <w:rFonts w:hint="default" w:ascii="Times New Roman" w:hAnsi="Times New Roman"/>
          <w:sz w:val="32"/>
          <w:szCs w:val="28"/>
          <w:lang w:val="en-US"/>
        </w:rPr>
      </w:pPr>
      <w:r>
        <w:rPr>
          <w:rFonts w:hint="default" w:ascii="Times New Roman" w:hAnsi="Times New Roman"/>
          <w:sz w:val="32"/>
          <w:szCs w:val="28"/>
          <w:lang w:val="en-US"/>
        </w:rPr>
        <w:t>Bundan so'ng, O'quvchilar bazasida o'quvchilarni guruhlar yoki fanlar bo'yicha bo'lish uchun yana bitta jadval yaratishingiz mumkin. Misol uchun, "guruhlar" nomli jadval yaratish uchun quyidagi SQL buyrug'ini ishlatishingiz mumkin:</w:t>
      </w:r>
    </w:p>
    <w:p>
      <w:pPr>
        <w:numPr>
          <w:numId w:val="0"/>
        </w:numPr>
        <w:ind w:leftChars="0"/>
        <w:rPr>
          <w:rFonts w:hint="default" w:ascii="Times New Roman" w:hAnsi="Times New Roman"/>
          <w:sz w:val="32"/>
          <w:szCs w:val="28"/>
          <w:lang w:val="en-US"/>
        </w:rPr>
      </w:pPr>
      <w:r>
        <w:drawing>
          <wp:inline distT="0" distB="0" distL="114300" distR="114300">
            <wp:extent cx="5939790" cy="3341370"/>
            <wp:effectExtent l="0" t="0" r="3810" b="11430"/>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pic:cNvPicPr>
                      <a:picLocks noChangeAspect="1"/>
                    </pic:cNvPicPr>
                  </pic:nvPicPr>
                  <pic:blipFill>
                    <a:blip r:embed="rId8"/>
                    <a:stretch>
                      <a:fillRect/>
                    </a:stretch>
                  </pic:blipFill>
                  <pic:spPr>
                    <a:xfrm>
                      <a:off x="0" y="0"/>
                      <a:ext cx="5939790" cy="3341370"/>
                    </a:xfrm>
                    <a:prstGeom prst="rect">
                      <a:avLst/>
                    </a:prstGeom>
                    <a:noFill/>
                    <a:ln>
                      <a:noFill/>
                    </a:ln>
                  </pic:spPr>
                </pic:pic>
              </a:graphicData>
            </a:graphic>
          </wp:inline>
        </w:drawing>
      </w: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r>
        <w:rPr>
          <w:rFonts w:hint="default" w:ascii="Times New Roman" w:hAnsi="Times New Roman"/>
          <w:sz w:val="32"/>
          <w:szCs w:val="28"/>
          <w:lang w:val="en-US"/>
        </w:rPr>
        <w:t xml:space="preserve"> </w:t>
      </w: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p>
    <w:p>
      <w:pPr>
        <w:numPr>
          <w:numId w:val="0"/>
        </w:numPr>
        <w:ind w:leftChars="0"/>
        <w:rPr>
          <w:rFonts w:hint="default" w:ascii="Times New Roman" w:hAnsi="Times New Roman"/>
          <w:sz w:val="32"/>
          <w:szCs w:val="28"/>
          <w:lang w:val="en-US"/>
        </w:rPr>
      </w:pPr>
      <w:r>
        <w:rPr>
          <w:rFonts w:hint="default" w:ascii="Times New Roman" w:hAnsi="Times New Roman"/>
          <w:sz w:val="32"/>
          <w:szCs w:val="28"/>
          <w:lang w:val="en-US"/>
        </w:rPr>
        <w:t>Yangi o'quvchi qo'shish, mavjud o'quvchini o'zgartirish va o'chirish uchun SQL so'rovlari quyidagicha bo'ladi:</w:t>
      </w:r>
    </w:p>
    <w:p>
      <w:pPr>
        <w:numPr>
          <w:numId w:val="0"/>
        </w:numPr>
        <w:ind w:leftChars="0"/>
        <w:rPr>
          <w:rFonts w:hint="default" w:ascii="Times New Roman" w:hAnsi="Times New Roman"/>
          <w:sz w:val="32"/>
          <w:szCs w:val="28"/>
          <w:lang w:val="en-US"/>
        </w:rPr>
      </w:pPr>
      <w:r>
        <w:drawing>
          <wp:anchor distT="0" distB="0" distL="114300" distR="114300" simplePos="0" relativeHeight="251660288" behindDoc="1" locked="0" layoutInCell="1" allowOverlap="1">
            <wp:simplePos x="0" y="0"/>
            <wp:positionH relativeFrom="column">
              <wp:posOffset>-184150</wp:posOffset>
            </wp:positionH>
            <wp:positionV relativeFrom="paragraph">
              <wp:posOffset>74295</wp:posOffset>
            </wp:positionV>
            <wp:extent cx="5939790" cy="3341370"/>
            <wp:effectExtent l="0" t="0" r="3810" b="11430"/>
            <wp:wrapNone/>
            <wp:docPr id="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3"/>
                    <pic:cNvPicPr>
                      <a:picLocks noChangeAspect="1"/>
                    </pic:cNvPicPr>
                  </pic:nvPicPr>
                  <pic:blipFill>
                    <a:blip r:embed="rId9"/>
                    <a:stretch>
                      <a:fillRect/>
                    </a:stretch>
                  </pic:blipFill>
                  <pic:spPr>
                    <a:xfrm>
                      <a:off x="0" y="0"/>
                      <a:ext cx="5939790" cy="3341370"/>
                    </a:xfrm>
                    <a:prstGeom prst="rect">
                      <a:avLst/>
                    </a:prstGeom>
                    <a:noFill/>
                    <a:ln>
                      <a:noFill/>
                    </a:ln>
                  </pic:spPr>
                </pic:pic>
              </a:graphicData>
            </a:graphic>
          </wp:anchor>
        </w:drawing>
      </w:r>
    </w:p>
    <w:p>
      <w:r>
        <w:drawing>
          <wp:anchor distT="0" distB="0" distL="114300" distR="114300" simplePos="0" relativeHeight="251660288" behindDoc="1" locked="0" layoutInCell="1" allowOverlap="1">
            <wp:simplePos x="0" y="0"/>
            <wp:positionH relativeFrom="column">
              <wp:posOffset>-120650</wp:posOffset>
            </wp:positionH>
            <wp:positionV relativeFrom="paragraph">
              <wp:posOffset>4368800</wp:posOffset>
            </wp:positionV>
            <wp:extent cx="5939790" cy="3341370"/>
            <wp:effectExtent l="0" t="0" r="3810" b="11430"/>
            <wp:wrapNone/>
            <wp:docPr id="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4"/>
                    <pic:cNvPicPr>
                      <a:picLocks noChangeAspect="1"/>
                    </pic:cNvPicPr>
                  </pic:nvPicPr>
                  <pic:blipFill>
                    <a:blip r:embed="rId10"/>
                    <a:stretch>
                      <a:fillRect/>
                    </a:stretch>
                  </pic:blipFill>
                  <pic:spPr>
                    <a:xfrm>
                      <a:off x="0" y="0"/>
                      <a:ext cx="5939790" cy="3341370"/>
                    </a:xfrm>
                    <a:prstGeom prst="rect">
                      <a:avLst/>
                    </a:prstGeom>
                    <a:noFill/>
                    <a:ln>
                      <a:noFill/>
                    </a:ln>
                  </pic:spPr>
                </pic:pic>
              </a:graphicData>
            </a:graphic>
          </wp:anchor>
        </w:drawing>
      </w:r>
      <w:r>
        <w:br w:type="page"/>
      </w:r>
    </w:p>
    <w:p>
      <w:pPr>
        <w:rPr>
          <w:rFonts w:hint="default" w:ascii="Times New Roman" w:hAnsi="Times New Roman"/>
          <w:sz w:val="32"/>
          <w:szCs w:val="28"/>
          <w:lang w:val="en-US"/>
        </w:rPr>
      </w:pPr>
      <w:r>
        <w:rPr>
          <w:rFonts w:hint="default" w:ascii="Times New Roman" w:hAnsi="Times New Roman"/>
          <w:sz w:val="32"/>
          <w:szCs w:val="28"/>
          <w:lang w:val="en-US"/>
        </w:rPr>
        <w:t>Mavjud o'quvchini o'zgartirish:</w:t>
      </w:r>
    </w:p>
    <w:p>
      <w:pPr>
        <w:rPr>
          <w:rFonts w:hint="default" w:ascii="Times New Roman" w:hAnsi="Times New Roman"/>
          <w:sz w:val="32"/>
          <w:szCs w:val="28"/>
          <w:lang w:val="en-US"/>
        </w:rPr>
      </w:pPr>
    </w:p>
    <w:p>
      <w:pPr>
        <w:rPr>
          <w:rFonts w:hint="default" w:ascii="Times New Roman" w:hAnsi="Times New Roman"/>
          <w:sz w:val="32"/>
          <w:szCs w:val="28"/>
          <w:lang w:val="en-US"/>
        </w:rPr>
      </w:pPr>
      <w:r>
        <w:drawing>
          <wp:anchor distT="0" distB="0" distL="114300" distR="114300" simplePos="0" relativeHeight="251660288" behindDoc="1" locked="0" layoutInCell="1" allowOverlap="1">
            <wp:simplePos x="0" y="0"/>
            <wp:positionH relativeFrom="column">
              <wp:posOffset>-209550</wp:posOffset>
            </wp:positionH>
            <wp:positionV relativeFrom="paragraph">
              <wp:posOffset>4819650</wp:posOffset>
            </wp:positionV>
            <wp:extent cx="5939790" cy="3341370"/>
            <wp:effectExtent l="0" t="0" r="3810" b="11430"/>
            <wp:wrapTight wrapText="bothSides">
              <wp:wrapPolygon>
                <wp:start x="0" y="0"/>
                <wp:lineTo x="0" y="21477"/>
                <wp:lineTo x="21558" y="21477"/>
                <wp:lineTo x="21558" y="0"/>
                <wp:lineTo x="0" y="0"/>
              </wp:wrapPolygon>
            </wp:wrapTight>
            <wp:docPr id="7"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6"/>
                    <pic:cNvPicPr>
                      <a:picLocks noChangeAspect="1"/>
                    </pic:cNvPicPr>
                  </pic:nvPicPr>
                  <pic:blipFill>
                    <a:blip r:embed="rId11"/>
                    <a:stretch>
                      <a:fillRect/>
                    </a:stretch>
                  </pic:blipFill>
                  <pic:spPr>
                    <a:xfrm>
                      <a:off x="0" y="0"/>
                      <a:ext cx="5939790" cy="3341370"/>
                    </a:xfrm>
                    <a:prstGeom prst="rect">
                      <a:avLst/>
                    </a:prstGeom>
                    <a:noFill/>
                    <a:ln>
                      <a:noFill/>
                    </a:ln>
                  </pic:spPr>
                </pic:pic>
              </a:graphicData>
            </a:graphic>
          </wp:anchor>
        </w:drawing>
      </w:r>
      <w:r>
        <w:drawing>
          <wp:anchor distT="0" distB="0" distL="114300" distR="114300" simplePos="0" relativeHeight="251661312" behindDoc="1" locked="0" layoutInCell="1" allowOverlap="1">
            <wp:simplePos x="0" y="0"/>
            <wp:positionH relativeFrom="column">
              <wp:posOffset>-38100</wp:posOffset>
            </wp:positionH>
            <wp:positionV relativeFrom="paragraph">
              <wp:posOffset>247650</wp:posOffset>
            </wp:positionV>
            <wp:extent cx="5939790" cy="3341370"/>
            <wp:effectExtent l="0" t="0" r="3810" b="11430"/>
            <wp:wrapTight wrapText="bothSides">
              <wp:wrapPolygon>
                <wp:start x="0" y="0"/>
                <wp:lineTo x="0" y="21477"/>
                <wp:lineTo x="21558" y="21477"/>
                <wp:lineTo x="21558" y="0"/>
                <wp:lineTo x="0" y="0"/>
              </wp:wrapPolygon>
            </wp:wrapTight>
            <wp:docPr id="6"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
                    <pic:cNvPicPr>
                      <a:picLocks noChangeAspect="1"/>
                    </pic:cNvPicPr>
                  </pic:nvPicPr>
                  <pic:blipFill>
                    <a:blip r:embed="rId12"/>
                    <a:stretch>
                      <a:fillRect/>
                    </a:stretch>
                  </pic:blipFill>
                  <pic:spPr>
                    <a:xfrm>
                      <a:off x="0" y="0"/>
                      <a:ext cx="5939790" cy="3341370"/>
                    </a:xfrm>
                    <a:prstGeom prst="rect">
                      <a:avLst/>
                    </a:prstGeom>
                    <a:noFill/>
                    <a:ln>
                      <a:noFill/>
                    </a:ln>
                  </pic:spPr>
                </pic:pic>
              </a:graphicData>
            </a:graphic>
          </wp:anchor>
        </w:drawing>
      </w:r>
      <w:r>
        <w:rPr>
          <w:rFonts w:hint="default" w:ascii="Times New Roman" w:hAnsi="Times New Roman"/>
          <w:sz w:val="32"/>
          <w:szCs w:val="28"/>
          <w:lang w:val="en-US"/>
        </w:rPr>
        <w:br w:type="page"/>
      </w:r>
      <w:r>
        <w:rPr>
          <w:rFonts w:hint="default" w:ascii="Times New Roman" w:hAnsi="Times New Roman"/>
          <w:sz w:val="32"/>
          <w:szCs w:val="28"/>
          <w:lang w:val="en-US"/>
        </w:rPr>
        <w:t>O'quvchini o'chirish:</w:t>
      </w:r>
    </w:p>
    <w:p>
      <w:pPr>
        <w:rPr>
          <w:rFonts w:hint="default" w:ascii="Times New Roman" w:hAnsi="Times New Roman"/>
          <w:sz w:val="32"/>
          <w:szCs w:val="28"/>
          <w:lang w:val="en-US"/>
        </w:rPr>
      </w:pPr>
      <w:r>
        <w:drawing>
          <wp:anchor distT="0" distB="0" distL="114300" distR="114300" simplePos="0" relativeHeight="251662336" behindDoc="1" locked="0" layoutInCell="1" allowOverlap="1">
            <wp:simplePos x="0" y="0"/>
            <wp:positionH relativeFrom="column">
              <wp:posOffset>6350</wp:posOffset>
            </wp:positionH>
            <wp:positionV relativeFrom="paragraph">
              <wp:posOffset>250190</wp:posOffset>
            </wp:positionV>
            <wp:extent cx="5939790" cy="3341370"/>
            <wp:effectExtent l="0" t="0" r="3810" b="11430"/>
            <wp:wrapTight wrapText="bothSides">
              <wp:wrapPolygon>
                <wp:start x="0" y="0"/>
                <wp:lineTo x="0" y="21477"/>
                <wp:lineTo x="21558" y="21477"/>
                <wp:lineTo x="21558" y="0"/>
                <wp:lineTo x="0" y="0"/>
              </wp:wrapPolygon>
            </wp:wrapTight>
            <wp:docPr id="8"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7"/>
                    <pic:cNvPicPr>
                      <a:picLocks noChangeAspect="1"/>
                    </pic:cNvPicPr>
                  </pic:nvPicPr>
                  <pic:blipFill>
                    <a:blip r:embed="rId13"/>
                    <a:stretch>
                      <a:fillRect/>
                    </a:stretch>
                  </pic:blipFill>
                  <pic:spPr>
                    <a:xfrm>
                      <a:off x="0" y="0"/>
                      <a:ext cx="5939790" cy="3341370"/>
                    </a:xfrm>
                    <a:prstGeom prst="rect">
                      <a:avLst/>
                    </a:prstGeom>
                    <a:noFill/>
                    <a:ln>
                      <a:noFill/>
                    </a:ln>
                  </pic:spPr>
                </pic:pic>
              </a:graphicData>
            </a:graphic>
          </wp:anchor>
        </w:drawing>
      </w:r>
    </w:p>
    <w:p>
      <w:pPr>
        <w:rPr>
          <w:rFonts w:hint="default" w:ascii="Times New Roman" w:hAnsi="Times New Roman"/>
          <w:sz w:val="32"/>
          <w:szCs w:val="28"/>
          <w:lang w:val="en-US"/>
        </w:rPr>
      </w:pPr>
      <w:r>
        <w:drawing>
          <wp:anchor distT="0" distB="0" distL="114300" distR="114300" simplePos="0" relativeHeight="251663360" behindDoc="1" locked="0" layoutInCell="1" allowOverlap="1">
            <wp:simplePos x="0" y="0"/>
            <wp:positionH relativeFrom="column">
              <wp:posOffset>0</wp:posOffset>
            </wp:positionH>
            <wp:positionV relativeFrom="paragraph">
              <wp:posOffset>-108585</wp:posOffset>
            </wp:positionV>
            <wp:extent cx="5939790" cy="3341370"/>
            <wp:effectExtent l="0" t="0" r="3810" b="11430"/>
            <wp:wrapTight wrapText="bothSides">
              <wp:wrapPolygon>
                <wp:start x="0" y="0"/>
                <wp:lineTo x="0" y="21477"/>
                <wp:lineTo x="21558" y="21477"/>
                <wp:lineTo x="21558" y="0"/>
                <wp:lineTo x="0" y="0"/>
              </wp:wrapPolygon>
            </wp:wrapTight>
            <wp:docPr id="9"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8"/>
                    <pic:cNvPicPr>
                      <a:picLocks noChangeAspect="1"/>
                    </pic:cNvPicPr>
                  </pic:nvPicPr>
                  <pic:blipFill>
                    <a:blip r:embed="rId14"/>
                    <a:stretch>
                      <a:fillRect/>
                    </a:stretch>
                  </pic:blipFill>
                  <pic:spPr>
                    <a:xfrm>
                      <a:off x="0" y="0"/>
                      <a:ext cx="5939790" cy="3341370"/>
                    </a:xfrm>
                    <a:prstGeom prst="rect">
                      <a:avLst/>
                    </a:prstGeom>
                    <a:noFill/>
                    <a:ln>
                      <a:noFill/>
                    </a:ln>
                  </pic:spPr>
                </pic:pic>
              </a:graphicData>
            </a:graphic>
          </wp:anchor>
        </w:drawing>
      </w:r>
      <w:r>
        <w:rPr>
          <w:rFonts w:hint="default" w:ascii="Times New Roman" w:hAnsi="Times New Roman"/>
          <w:sz w:val="32"/>
          <w:szCs w:val="28"/>
          <w:lang w:val="en-US"/>
        </w:rPr>
        <w:t>Bu buyruq "oquvchilar" jadvalidan berilgan "id" ga teng bo'lgan o'quvchini o'chirdi.</w:t>
      </w:r>
    </w:p>
    <w:p>
      <w:pPr>
        <w:rPr>
          <w:rFonts w:hint="default" w:ascii="Times New Roman" w:hAnsi="Times New Roman"/>
          <w:sz w:val="32"/>
          <w:szCs w:val="28"/>
          <w:lang w:val="en-US"/>
        </w:rPr>
      </w:pPr>
      <w:r>
        <w:rPr>
          <w:rFonts w:hint="default" w:ascii="Times New Roman" w:hAnsi="Times New Roman"/>
          <w:sz w:val="32"/>
          <w:szCs w:val="28"/>
          <w:lang w:val="en-US"/>
        </w:rPr>
        <w:br w:type="page"/>
      </w:r>
    </w:p>
    <w:p>
      <w:pPr>
        <w:rPr>
          <w:rFonts w:hint="default" w:ascii="Times New Roman" w:hAnsi="Times New Roman"/>
          <w:sz w:val="32"/>
          <w:szCs w:val="28"/>
          <w:lang w:val="en-US"/>
        </w:rPr>
      </w:pPr>
      <w:r>
        <w:rPr>
          <w:rFonts w:hint="default" w:ascii="Times New Roman" w:hAnsi="Times New Roman"/>
          <w:b/>
          <w:bCs/>
          <w:sz w:val="32"/>
          <w:szCs w:val="28"/>
          <w:lang w:val="en-US"/>
        </w:rPr>
        <w:t>4.</w:t>
      </w:r>
      <w:r>
        <w:rPr>
          <w:rFonts w:hint="default" w:ascii="Times New Roman" w:hAnsi="Times New Roman"/>
          <w:sz w:val="32"/>
          <w:szCs w:val="28"/>
          <w:lang w:val="en-US"/>
        </w:rPr>
        <w:t xml:space="preserve"> </w:t>
      </w:r>
    </w:p>
    <w:p>
      <w:pPr>
        <w:rPr>
          <w:rFonts w:hint="default" w:ascii="Times New Roman" w:hAnsi="Times New Roman"/>
          <w:sz w:val="32"/>
          <w:szCs w:val="28"/>
          <w:lang w:val="en-US"/>
        </w:rPr>
      </w:pPr>
      <w:r>
        <w:rPr>
          <w:rFonts w:hint="default" w:ascii="Times New Roman" w:hAnsi="Times New Roman"/>
          <w:sz w:val="32"/>
          <w:szCs w:val="28"/>
          <w:lang w:val="en-US"/>
        </w:rPr>
        <w:t>"mahsulotlar" nomli jadvalni  Statistik tahlil uchun quyidagi statistik funksiyalaridan foydalanish mumkin:</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SUM: Jadvaldagi ma'lumot ustunlari yig'indisini hisoblash uchun ishlatiladi.</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SUM(narxi) AS yigindisi FROM mahsulotlar;</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AVG: Jadvaldagi ma'lumot ustunlari o'rta qiymatini hisoblash uchun ishlatiladi.</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AVG(narxi) AS orta_qiymati FROM mahsulotlar;</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COUNT: Jadvaldagi yozuvlar sonini hisoblash uchun ishlatiladi.</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COUNT(*) AS yozuv_soni FROM mahsulotlar;</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MIN: Jadvaldagi ma'lumot ustunlari ichida eng kichik qiymatni topish uchun ishlatiladi.</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MIN(narxi) AS eng_kichik_qiymat FROM mahsulotlar;</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MAX: Jadvaldagi ma'lumot ustunlari ichida eng katta qiymatni topish uchun ishlatiladi.</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SELECT MAX(narxi) AS eng_katta_qiymat FROM mahsulotlar;</w:t>
      </w:r>
    </w:p>
    <w:p>
      <w:pPr>
        <w:rPr>
          <w:rFonts w:hint="default" w:ascii="Times New Roman" w:hAnsi="Times New Roman"/>
          <w:sz w:val="32"/>
          <w:szCs w:val="28"/>
          <w:lang w:val="en-US"/>
        </w:rPr>
      </w:pPr>
      <w:r>
        <w:rPr>
          <w:rFonts w:hint="default" w:ascii="Times New Roman" w:hAnsi="Times New Roman"/>
          <w:sz w:val="32"/>
          <w:szCs w:val="28"/>
          <w:lang w:val="en-US"/>
        </w:rPr>
        <w:t>Bazilari ma'lumotlar bazasi tizimlarida jadval yuzasidan indeks yaratish imkonini beradi. Indeks yaratish orqali ma'lumotlarga tezroq murojaat qilish va so'rovni tez bajarish mumkin. Indeks yaratish uchun quyidagi buyruqni ishlatish mumkin:</w:t>
      </w:r>
    </w:p>
    <w:p>
      <w:pPr>
        <w:rPr>
          <w:rFonts w:hint="default" w:ascii="Times New Roman" w:hAnsi="Times New Roman"/>
          <w:sz w:val="32"/>
          <w:szCs w:val="28"/>
          <w:lang w:val="en-US"/>
        </w:rPr>
      </w:pPr>
    </w:p>
    <w:p>
      <w:pPr>
        <w:rPr>
          <w:rFonts w:hint="default" w:ascii="Times New Roman" w:hAnsi="Times New Roman"/>
          <w:b/>
          <w:bCs/>
          <w:sz w:val="32"/>
          <w:szCs w:val="28"/>
          <w:lang w:val="en-US"/>
        </w:rPr>
      </w:pPr>
      <w:r>
        <w:rPr>
          <w:rFonts w:hint="default" w:ascii="Times New Roman" w:hAnsi="Times New Roman"/>
          <w:b/>
          <w:bCs/>
          <w:sz w:val="32"/>
          <w:szCs w:val="28"/>
          <w:lang w:val="en-US"/>
        </w:rPr>
        <w:t>CREATE INDEX idx_narxi ON mahsulotlar (narxi);</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Ushbu misolda "mahsulotlar" jadvali "narxi" ustuniga indeks yaratiladi. Indeks yaratish ma'lumotlarga tezroq murojaat qilishda yordam beradi, ammo indeks yaratishda ma'lumotlar bazasi tizimi tomonidan kiritilgan indekslar uchun qo'shimcha resurslarni talab qiladi. Indeks yaratishda ma'lumotlar bazasi tizimining qo'llanmalaridan foydalanamiz</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sz w:val="32"/>
          <w:szCs w:val="28"/>
          <w:lang w:val="en-US"/>
        </w:rPr>
        <w:t>Indeksni o'chirish uchun quyidagi buyruqni ishlatishingiz mumkin:</w:t>
      </w:r>
    </w:p>
    <w:p>
      <w:pPr>
        <w:rPr>
          <w:rFonts w:hint="default" w:ascii="Times New Roman" w:hAnsi="Times New Roman"/>
          <w:sz w:val="32"/>
          <w:szCs w:val="28"/>
          <w:lang w:val="en-US"/>
        </w:rPr>
      </w:pPr>
    </w:p>
    <w:p>
      <w:pPr>
        <w:rPr>
          <w:rFonts w:hint="default" w:ascii="Times New Roman" w:hAnsi="Times New Roman"/>
          <w:sz w:val="32"/>
          <w:szCs w:val="28"/>
          <w:lang w:val="en-US"/>
        </w:rPr>
      </w:pPr>
      <w:r>
        <w:rPr>
          <w:rFonts w:hint="default" w:ascii="Times New Roman" w:hAnsi="Times New Roman"/>
          <w:b/>
          <w:bCs/>
          <w:sz w:val="32"/>
          <w:szCs w:val="28"/>
          <w:lang w:val="en-US"/>
        </w:rPr>
        <w:t>DROP INDEX idx_narxi</w:t>
      </w:r>
      <w:r>
        <w:rPr>
          <w:rFonts w:hint="default" w:ascii="Times New Roman" w:hAnsi="Times New Roman"/>
          <w:sz w:val="32"/>
          <w:szCs w:val="28"/>
          <w:lang w:val="en-US"/>
        </w:rPr>
        <w:t>;</w:t>
      </w:r>
    </w:p>
    <w:p>
      <w:pPr>
        <w:rPr>
          <w:rFonts w:hint="default" w:ascii="Times New Roman" w:hAnsi="Times New Roman"/>
          <w:sz w:val="32"/>
          <w:szCs w:val="28"/>
          <w:lang w:val="en-US"/>
        </w:rPr>
      </w:pPr>
      <w:r>
        <w:rPr>
          <w:rFonts w:hint="default" w:ascii="Times New Roman" w:hAnsi="Times New Roman"/>
          <w:sz w:val="32"/>
          <w:szCs w:val="28"/>
          <w:lang w:val="en-US"/>
        </w:rPr>
        <w:t>Ushbu misolda "idx_narxi" nomli indeksni o'chiradi.</w:t>
      </w:r>
    </w:p>
    <w:p>
      <w:pPr>
        <w:rPr>
          <w:rFonts w:hint="default" w:ascii="Times New Roman" w:hAnsi="Times New Roman"/>
          <w:sz w:val="32"/>
          <w:szCs w:val="28"/>
          <w:lang w:val="en-US"/>
        </w:rPr>
      </w:pPr>
    </w:p>
    <w:p>
      <w:pPr>
        <w:rPr>
          <w:rFonts w:hint="default" w:ascii="Times New Roman" w:hAnsi="Times New Roman"/>
          <w:sz w:val="32"/>
          <w:szCs w:val="28"/>
          <w:lang w:val="en-US"/>
        </w:rPr>
      </w:pPr>
    </w:p>
    <w:p>
      <w:pPr>
        <w:rPr>
          <w:rFonts w:hint="default" w:ascii="Times New Roman" w:hAnsi="Times New Roman"/>
          <w:sz w:val="32"/>
          <w:szCs w:val="28"/>
          <w:lang w:val="en-US"/>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A37B83"/>
    <w:multiLevelType w:val="singleLevel"/>
    <w:tmpl w:val="1AA37B83"/>
    <w:lvl w:ilvl="0" w:tentative="0">
      <w:start w:val="1"/>
      <w:numFmt w:val="decimal"/>
      <w:suff w:val="space"/>
      <w:lvlText w:val="%1)"/>
      <w:lvlJc w:val="left"/>
    </w:lvl>
  </w:abstractNum>
  <w:abstractNum w:abstractNumId="1">
    <w:nsid w:val="1C4A09C8"/>
    <w:multiLevelType w:val="multilevel"/>
    <w:tmpl w:val="1C4A09C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3530051"/>
    <w:multiLevelType w:val="multilevel"/>
    <w:tmpl w:val="4353005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15F6B6B"/>
    <w:multiLevelType w:val="singleLevel"/>
    <w:tmpl w:val="515F6B6B"/>
    <w:lvl w:ilvl="0" w:tentative="0">
      <w:start w:val="1"/>
      <w:numFmt w:val="decimal"/>
      <w:suff w:val="space"/>
      <w:lvlText w:val="%1."/>
      <w:lvlJc w:val="left"/>
    </w:lvl>
  </w:abstractNum>
  <w:abstractNum w:abstractNumId="4">
    <w:nsid w:val="5969562B"/>
    <w:multiLevelType w:val="multilevel"/>
    <w:tmpl w:val="5969562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7AB"/>
    <w:rsid w:val="002419C7"/>
    <w:rsid w:val="00417E88"/>
    <w:rsid w:val="006832E7"/>
    <w:rsid w:val="007D67AB"/>
    <w:rsid w:val="0B375C0E"/>
    <w:rsid w:val="7BF5522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TML Code"/>
    <w:basedOn w:val="2"/>
    <w:semiHidden/>
    <w:unhideWhenUsed/>
    <w:uiPriority w:val="99"/>
    <w:rPr>
      <w:rFonts w:ascii="Courier New" w:hAnsi="Courier New" w:cs="Courier New"/>
      <w:sz w:val="20"/>
      <w:szCs w:val="20"/>
    </w:rPr>
  </w:style>
  <w:style w:type="paragraph" w:styleId="5">
    <w:name w:val="Normal (Web)"/>
    <w:semiHidden/>
    <w:unhideWhenUsed/>
    <w:uiPriority w:val="99"/>
    <w:pPr>
      <w:spacing w:before="0" w:beforeAutospacing="1" w:after="0" w:afterAutospacing="1"/>
      <w:ind w:left="0" w:right="0"/>
      <w:jc w:val="left"/>
    </w:pPr>
    <w:rPr>
      <w:kern w:val="0"/>
      <w:sz w:val="24"/>
      <w:szCs w:val="24"/>
      <w:lang w:val="en-US" w:eastAsia="zh-CN" w:bidi="ar"/>
    </w:rPr>
  </w:style>
  <w:style w:type="paragraph" w:styleId="6">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105</Words>
  <Characters>604</Characters>
  <Lines>5</Lines>
  <Paragraphs>1</Paragraphs>
  <TotalTime>16</TotalTime>
  <ScaleCrop>false</ScaleCrop>
  <LinksUpToDate>false</LinksUpToDate>
  <CharactersWithSpaces>708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2023-05-29T04:09:00Z</dcterms:created>
  <dc:creator>Talaba</dc:creator>
  <cp:lastModifiedBy>G15 Pardayev</cp:lastModifiedBy>
  <dcterms:modified xsi:type="dcterms:W3CDTF">2023-06-03T05:00:35Z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7FECAE43D6E2402D8031FDEF90E58F84</vt:lpwstr>
  </property>
</Properties>
</file>