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95E" w:rsidRDefault="0022295E" w:rsidP="003D1821">
      <w:pPr>
        <w:spacing w:line="360" w:lineRule="auto"/>
        <w:jc w:val="center"/>
        <w:outlineLvl w:val="0"/>
        <w:rPr>
          <w:b/>
          <w:bCs/>
          <w:caps/>
          <w:color w:val="FF0000"/>
          <w:kern w:val="36"/>
          <w:sz w:val="28"/>
          <w:szCs w:val="28"/>
          <w:lang w:val="en-US"/>
        </w:rPr>
      </w:pPr>
      <w:r w:rsidRPr="003D1821">
        <w:rPr>
          <w:b/>
          <w:bCs/>
          <w:caps/>
          <w:color w:val="FF0000"/>
          <w:kern w:val="36"/>
          <w:sz w:val="28"/>
          <w:szCs w:val="28"/>
          <w:lang w:val="en-US"/>
        </w:rPr>
        <w:t>Suyak sinishi — tasnifi, asoratlari, davolash, birinchi yordam ko’rsatish</w:t>
      </w:r>
    </w:p>
    <w:p w:rsidR="003D1821" w:rsidRPr="003D1821" w:rsidRDefault="003D1821" w:rsidP="003D1821">
      <w:pPr>
        <w:spacing w:line="360" w:lineRule="auto"/>
        <w:jc w:val="center"/>
        <w:outlineLvl w:val="0"/>
        <w:rPr>
          <w:b/>
          <w:bCs/>
          <w:caps/>
          <w:color w:val="FF0000"/>
          <w:kern w:val="36"/>
          <w:sz w:val="28"/>
          <w:szCs w:val="28"/>
          <w:lang w:val="en-US"/>
        </w:rPr>
      </w:pPr>
      <w:bookmarkStart w:id="0" w:name="_GoBack"/>
      <w:bookmarkEnd w:id="0"/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olor w:val="000000" w:themeColor="text1"/>
          <w:sz w:val="28"/>
          <w:szCs w:val="28"/>
          <w:lang w:val="en-US"/>
        </w:rPr>
        <w:t>Suyak sinishi </w:t>
      </w:r>
      <w:r w:rsidRPr="003D1821">
        <w:rPr>
          <w:color w:val="000000" w:themeColor="text1"/>
          <w:sz w:val="28"/>
          <w:szCs w:val="28"/>
          <w:lang w:val="en-US"/>
        </w:rPr>
        <w:t xml:space="preserve">— skeletning muayyan qismiga uning mustahkamligidan yuqori bo’lgan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yuk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tushishi natijasida suyak yaxlitligining to’liq yoki qisman buzilishi.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Sinish jarohat tufayli, shuningdek suyak to’qimalarining mustahkamlik xususiyatlari o’zgarishi bilan kechadigan turli kasalliklar natijasida sodir bo’lishi mumkin.</w:t>
      </w:r>
      <w:proofErr w:type="gramEnd"/>
      <w:r w:rsidRPr="003D1821">
        <w:rPr>
          <w:noProof/>
          <w:color w:val="000000" w:themeColor="text1"/>
          <w:sz w:val="28"/>
          <w:szCs w:val="28"/>
        </w:rPr>
        <w:drawing>
          <wp:inline distT="0" distB="0" distL="0" distR="0" wp14:anchorId="6CE0D2E4" wp14:editId="0807714A">
            <wp:extent cx="8572500" cy="5715000"/>
            <wp:effectExtent l="0" t="0" r="0" b="0"/>
            <wp:docPr id="3" name="Рисунок 3" descr="Suyak sinis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yak sinish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 xml:space="preserve">Holatning jiddiyligi shikastlangan suyaklar soni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o’lchami bilan belgilanadi. Bir nechta naysimon suyaklarning sinishi ko’p qon yo’qotish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og’riqli shok rivojlanishiga olib keladi.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Bundan tashqari, bemorlar bunday jarohatlardan so’ng sekin tiklanishadi, tuzalish bir necha oyga cho’zilishi mumkin.</w:t>
      </w:r>
      <w:proofErr w:type="gramEnd"/>
    </w:p>
    <w:p w:rsidR="0022295E" w:rsidRPr="003D1821" w:rsidRDefault="0022295E" w:rsidP="003D1821">
      <w:pPr>
        <w:spacing w:line="360" w:lineRule="auto"/>
        <w:outlineLvl w:val="1"/>
        <w:rPr>
          <w:b/>
          <w:bCs/>
          <w:caps/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aps/>
          <w:color w:val="000000" w:themeColor="text1"/>
          <w:sz w:val="28"/>
          <w:szCs w:val="28"/>
          <w:lang w:val="en-US"/>
        </w:rPr>
        <w:lastRenderedPageBreak/>
        <w:t>Muammo ahamiyati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proofErr w:type="gramStart"/>
      <w:r w:rsidRPr="003D1821">
        <w:rPr>
          <w:color w:val="000000" w:themeColor="text1"/>
          <w:sz w:val="28"/>
          <w:szCs w:val="28"/>
          <w:lang w:val="en-US"/>
        </w:rPr>
        <w:t>Suyak sinishi hayotda juda keng tarqalgan jarohat hisoblanadi.</w:t>
      </w:r>
      <w:proofErr w:type="gramEnd"/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proofErr w:type="gramStart"/>
      <w:r w:rsidRPr="003D1821">
        <w:rPr>
          <w:color w:val="000000" w:themeColor="text1"/>
          <w:sz w:val="28"/>
          <w:szCs w:val="28"/>
          <w:lang w:val="en-US"/>
        </w:rPr>
        <w:t>Odamlarda suyak sinishi boshqa umurtqali hayvonlardagi shunday jarohatlardan ko’p farq qilmaydi.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Quyida sinish inson tanasi misolida ko’rib chiqiladi, ammo skeletning xususiyatlari inobatga olinganda qolgan texnika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belgilar barcha umurtqali hayvonlarga taalluqli bo’lishi mumkin.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proofErr w:type="gramStart"/>
      <w:r w:rsidRPr="003D1821">
        <w:rPr>
          <w:color w:val="000000" w:themeColor="text1"/>
          <w:sz w:val="28"/>
          <w:szCs w:val="28"/>
          <w:lang w:val="en-US"/>
        </w:rPr>
        <w:t>Yoriqlarni davolash muammosi inson uchun ham, jamiyat uchun ham muhimdir.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Barcha insoniy sivilizatsiyalarda «suyak tuzatuvchi» kasbining analogi — odam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hayvonlarning singan qo’l-oyoqlarini qayta tiklash bilan professional tarzda shug’ullanadigan kasb sohibi bo’lgan.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proofErr w:type="gramStart"/>
      <w:r w:rsidRPr="003D1821">
        <w:rPr>
          <w:color w:val="000000" w:themeColor="text1"/>
          <w:sz w:val="28"/>
          <w:szCs w:val="28"/>
          <w:lang w:val="en-US"/>
        </w:rPr>
        <w:t>Shunday qilib, 36 nafar suyagi singanligi aniqlangan neandertallar skeletlari tahlil qilinganida, ularning faqat 11 tasida sinishning davolanishi natijalari qoniqarsiz deb topilgan.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Bu shuni ko’rsatadiki, hatto ushbu rivojlanish darajasida ham suyak sinishida tibbiy yordamning samaradorligi 70% dan ortiq bo’lgan, ibtidoiy odamlar bu turdagi jarohat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uni tuzatish haqida ma’lumotga ega bo’lishgan.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 xml:space="preserve">Singan suyaklarni davolashning asosiy tamoyillari antik davrdan buyon o’zgargani yo’q, biroq zamonaviy jarrohlik murakkab, parchalanib sinishlarda,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noto’g’ri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bitishlarda suyaklarning anatomik tuzilishini saqlab qolish imkonini ochib bergan.</w:t>
      </w:r>
    </w:p>
    <w:p w:rsidR="0022295E" w:rsidRPr="003D1821" w:rsidRDefault="0022295E" w:rsidP="003D1821">
      <w:pPr>
        <w:spacing w:line="360" w:lineRule="auto"/>
        <w:outlineLvl w:val="1"/>
        <w:rPr>
          <w:b/>
          <w:bCs/>
          <w:caps/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aps/>
          <w:color w:val="000000" w:themeColor="text1"/>
          <w:sz w:val="28"/>
          <w:szCs w:val="28"/>
          <w:lang w:val="en-US"/>
        </w:rPr>
        <w:t>Tasnifi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 xml:space="preserve">Suyak sinishi bir necha mezonlarga muvofiq tasniflanadi, bu jarohatning umumiy sababi yo’qligi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lokalizatsiyasi bilan bog’liq. Zamonaviy tasnifda sinish turlari quyidagi xususiyatlarga qarab ajratiladi: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olor w:val="000000" w:themeColor="text1"/>
          <w:sz w:val="28"/>
          <w:szCs w:val="28"/>
          <w:lang w:val="en-US"/>
        </w:rPr>
        <w:t>Yuzaga kelish sababiga ko’ra</w:t>
      </w:r>
    </w:p>
    <w:p w:rsidR="0022295E" w:rsidRPr="003D1821" w:rsidRDefault="0022295E" w:rsidP="003D1821">
      <w:pPr>
        <w:numPr>
          <w:ilvl w:val="0"/>
          <w:numId w:val="1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olor w:val="000000" w:themeColor="text1"/>
          <w:sz w:val="28"/>
          <w:szCs w:val="28"/>
          <w:lang w:val="en-US"/>
        </w:rPr>
        <w:t>Travmatik</w:t>
      </w:r>
      <w:r w:rsidRPr="003D1821">
        <w:rPr>
          <w:color w:val="000000" w:themeColor="text1"/>
          <w:sz w:val="28"/>
          <w:szCs w:val="28"/>
          <w:lang w:val="en-US"/>
        </w:rPr>
        <w:t> — tashqi ta’sir tomonidan chaqirilgan;</w:t>
      </w:r>
    </w:p>
    <w:p w:rsidR="0022295E" w:rsidRPr="003D1821" w:rsidRDefault="0022295E" w:rsidP="003D1821">
      <w:pPr>
        <w:numPr>
          <w:ilvl w:val="0"/>
          <w:numId w:val="1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olor w:val="000000" w:themeColor="text1"/>
          <w:sz w:val="28"/>
          <w:szCs w:val="28"/>
          <w:lang w:val="en-US"/>
        </w:rPr>
        <w:t>Patologik</w:t>
      </w:r>
      <w:r w:rsidRPr="003D1821">
        <w:rPr>
          <w:color w:val="000000" w:themeColor="text1"/>
          <w:sz w:val="28"/>
          <w:szCs w:val="28"/>
          <w:lang w:val="en-US"/>
        </w:rPr>
        <w:t xml:space="preserve"> — suyakning ba’zi patologik jarayonlarda (masalan, tuberkulyoz, shish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boshqalar) minimal tashqi ta’sir ta’siri natijasida ham sinishi.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</w:rPr>
      </w:pPr>
      <w:r w:rsidRPr="003D1821">
        <w:rPr>
          <w:b/>
          <w:bCs/>
          <w:color w:val="000000" w:themeColor="text1"/>
          <w:sz w:val="28"/>
          <w:szCs w:val="28"/>
        </w:rPr>
        <w:t>Shikastlanish og’irligiga ko’ra</w:t>
      </w:r>
    </w:p>
    <w:p w:rsidR="0022295E" w:rsidRPr="003D1821" w:rsidRDefault="0022295E" w:rsidP="003D1821">
      <w:pPr>
        <w:numPr>
          <w:ilvl w:val="0"/>
          <w:numId w:val="2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b/>
          <w:bCs/>
          <w:color w:val="000000" w:themeColor="text1"/>
          <w:sz w:val="28"/>
          <w:szCs w:val="28"/>
        </w:rPr>
        <w:t>To’liq</w:t>
      </w:r>
      <w:r w:rsidRPr="003D1821">
        <w:rPr>
          <w:color w:val="000000" w:themeColor="text1"/>
          <w:sz w:val="28"/>
          <w:szCs w:val="28"/>
        </w:rPr>
        <w:t>:</w:t>
      </w:r>
    </w:p>
    <w:p w:rsidR="0022295E" w:rsidRPr="003D1821" w:rsidRDefault="0022295E" w:rsidP="003D1821">
      <w:pPr>
        <w:numPr>
          <w:ilvl w:val="1"/>
          <w:numId w:val="2"/>
        </w:numPr>
        <w:spacing w:before="100" w:beforeAutospacing="1" w:line="360" w:lineRule="auto"/>
        <w:ind w:left="60"/>
        <w:rPr>
          <w:color w:val="000000" w:themeColor="text1"/>
          <w:sz w:val="28"/>
          <w:szCs w:val="28"/>
        </w:rPr>
      </w:pPr>
      <w:r w:rsidRPr="003D1821">
        <w:rPr>
          <w:color w:val="000000" w:themeColor="text1"/>
          <w:sz w:val="28"/>
          <w:szCs w:val="28"/>
        </w:rPr>
        <w:t>Siljishsiz (masalan, periost ostida);</w:t>
      </w:r>
    </w:p>
    <w:p w:rsidR="0022295E" w:rsidRPr="003D1821" w:rsidRDefault="0022295E" w:rsidP="003D1821">
      <w:pPr>
        <w:numPr>
          <w:ilvl w:val="1"/>
          <w:numId w:val="2"/>
        </w:numPr>
        <w:spacing w:before="100" w:beforeAutospacing="1" w:line="360" w:lineRule="auto"/>
        <w:ind w:left="60"/>
        <w:rPr>
          <w:color w:val="000000" w:themeColor="text1"/>
          <w:sz w:val="28"/>
          <w:szCs w:val="28"/>
        </w:rPr>
      </w:pPr>
      <w:r w:rsidRPr="003D1821">
        <w:rPr>
          <w:color w:val="000000" w:themeColor="text1"/>
          <w:sz w:val="28"/>
          <w:szCs w:val="28"/>
        </w:rPr>
        <w:lastRenderedPageBreak/>
        <w:t>Bo’laklarning siljishi bilan.</w:t>
      </w:r>
    </w:p>
    <w:p w:rsidR="0022295E" w:rsidRPr="003D1821" w:rsidRDefault="0022295E" w:rsidP="003D1821">
      <w:pPr>
        <w:numPr>
          <w:ilvl w:val="0"/>
          <w:numId w:val="2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olor w:val="000000" w:themeColor="text1"/>
          <w:sz w:val="28"/>
          <w:szCs w:val="28"/>
          <w:lang w:val="en-US"/>
        </w:rPr>
        <w:t>Noto’liq</w:t>
      </w:r>
      <w:r w:rsidRPr="003D1821">
        <w:rPr>
          <w:color w:val="000000" w:themeColor="text1"/>
          <w:sz w:val="28"/>
          <w:szCs w:val="28"/>
          <w:lang w:val="en-US"/>
        </w:rPr>
        <w:t xml:space="preserve"> — yoriqlar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qisman sinish.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</w:rPr>
      </w:pPr>
      <w:r w:rsidRPr="003D1821">
        <w:rPr>
          <w:b/>
          <w:bCs/>
          <w:color w:val="000000" w:themeColor="text1"/>
          <w:sz w:val="28"/>
          <w:szCs w:val="28"/>
        </w:rPr>
        <w:t>Sinish shakli va yo’nalishi bo’yicha</w:t>
      </w:r>
    </w:p>
    <w:p w:rsidR="0022295E" w:rsidRPr="003D1821" w:rsidRDefault="0022295E" w:rsidP="003D1821">
      <w:pPr>
        <w:numPr>
          <w:ilvl w:val="0"/>
          <w:numId w:val="3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olor w:val="000000" w:themeColor="text1"/>
          <w:sz w:val="28"/>
          <w:szCs w:val="28"/>
          <w:lang w:val="en-US"/>
        </w:rPr>
        <w:t>Ko’ndalang</w:t>
      </w:r>
      <w:r w:rsidRPr="003D1821">
        <w:rPr>
          <w:color w:val="000000" w:themeColor="text1"/>
          <w:sz w:val="28"/>
          <w:szCs w:val="28"/>
          <w:lang w:val="en-US"/>
        </w:rPr>
        <w:t> — sinish chizig’i naysimon suyak o’qiga shartli perpendikulyar;</w:t>
      </w:r>
    </w:p>
    <w:p w:rsidR="0022295E" w:rsidRPr="003D1821" w:rsidRDefault="0022295E" w:rsidP="003D1821">
      <w:pPr>
        <w:numPr>
          <w:ilvl w:val="0"/>
          <w:numId w:val="3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olor w:val="000000" w:themeColor="text1"/>
          <w:sz w:val="28"/>
          <w:szCs w:val="28"/>
          <w:lang w:val="en-US"/>
        </w:rPr>
        <w:t>Uzunasiga</w:t>
      </w:r>
      <w:r w:rsidRPr="003D1821">
        <w:rPr>
          <w:color w:val="000000" w:themeColor="text1"/>
          <w:sz w:val="28"/>
          <w:szCs w:val="28"/>
          <w:lang w:val="en-US"/>
        </w:rPr>
        <w:t> — sinish chizig’i naysimon suyak o’qiga shartli parallel;</w:t>
      </w:r>
    </w:p>
    <w:p w:rsidR="0022295E" w:rsidRPr="003D1821" w:rsidRDefault="0022295E" w:rsidP="003D1821">
      <w:pPr>
        <w:numPr>
          <w:ilvl w:val="0"/>
          <w:numId w:val="3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olor w:val="000000" w:themeColor="text1"/>
          <w:sz w:val="28"/>
          <w:szCs w:val="28"/>
          <w:lang w:val="en-US"/>
        </w:rPr>
        <w:t>Qiyshiq</w:t>
      </w:r>
      <w:r w:rsidRPr="003D1821">
        <w:rPr>
          <w:color w:val="000000" w:themeColor="text1"/>
          <w:sz w:val="28"/>
          <w:szCs w:val="28"/>
          <w:lang w:val="en-US"/>
        </w:rPr>
        <w:t> — sinish chizig’i naysimon suyak o’qiga nisbatan o’tkir burchak ostida o’tadi;</w:t>
      </w:r>
    </w:p>
    <w:p w:rsidR="0022295E" w:rsidRPr="003D1821" w:rsidRDefault="0022295E" w:rsidP="003D1821">
      <w:pPr>
        <w:numPr>
          <w:ilvl w:val="0"/>
          <w:numId w:val="3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olor w:val="000000" w:themeColor="text1"/>
          <w:sz w:val="28"/>
          <w:szCs w:val="28"/>
          <w:lang w:val="en-US"/>
        </w:rPr>
        <w:t>Vintsimon</w:t>
      </w:r>
      <w:r w:rsidRPr="003D1821">
        <w:rPr>
          <w:color w:val="000000" w:themeColor="text1"/>
          <w:sz w:val="28"/>
          <w:szCs w:val="28"/>
          <w:lang w:val="en-US"/>
        </w:rPr>
        <w:t> — suyak parchalarining o’zining normal joylashuviga nisbatan aylanishi;</w:t>
      </w:r>
    </w:p>
    <w:p w:rsidR="0022295E" w:rsidRPr="003D1821" w:rsidRDefault="0022295E" w:rsidP="003D1821">
      <w:pPr>
        <w:numPr>
          <w:ilvl w:val="0"/>
          <w:numId w:val="3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olor w:val="000000" w:themeColor="text1"/>
          <w:sz w:val="28"/>
          <w:szCs w:val="28"/>
          <w:lang w:val="en-US"/>
        </w:rPr>
        <w:t>Parchalangan</w:t>
      </w:r>
      <w:r w:rsidRPr="003D1821">
        <w:rPr>
          <w:color w:val="000000" w:themeColor="text1"/>
          <w:sz w:val="28"/>
          <w:szCs w:val="28"/>
          <w:lang w:val="en-US"/>
        </w:rPr>
        <w:t> — bitta aniq sinish chizig’i yo’q, shikastlangan joydagi suyak alohida bo’laklarga bo’linishi;</w:t>
      </w:r>
    </w:p>
    <w:p w:rsidR="0022295E" w:rsidRPr="003D1821" w:rsidRDefault="0022295E" w:rsidP="003D1821">
      <w:pPr>
        <w:numPr>
          <w:ilvl w:val="0"/>
          <w:numId w:val="3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olor w:val="000000" w:themeColor="text1"/>
          <w:sz w:val="28"/>
          <w:szCs w:val="28"/>
          <w:lang w:val="en-US"/>
        </w:rPr>
        <w:t>Ponasimon</w:t>
      </w:r>
      <w:r w:rsidRPr="003D1821">
        <w:rPr>
          <w:color w:val="000000" w:themeColor="text1"/>
          <w:sz w:val="28"/>
          <w:szCs w:val="28"/>
          <w:lang w:val="en-US"/>
        </w:rPr>
        <w:t> — odatda umurtqa sinishida qayd qilinadi, bunda bir suyak boshqa suyakka bosilib kirib qoladi va pona shaklidagi deformatsiyani hosil qiladi;</w:t>
      </w:r>
    </w:p>
    <w:p w:rsidR="0022295E" w:rsidRPr="003D1821" w:rsidRDefault="0022295E" w:rsidP="003D1821">
      <w:pPr>
        <w:numPr>
          <w:ilvl w:val="0"/>
          <w:numId w:val="3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olor w:val="000000" w:themeColor="text1"/>
          <w:sz w:val="28"/>
          <w:szCs w:val="28"/>
          <w:lang w:val="en-US"/>
        </w:rPr>
        <w:t>Sanchilgan </w:t>
      </w:r>
      <w:r w:rsidRPr="003D1821">
        <w:rPr>
          <w:color w:val="000000" w:themeColor="text1"/>
          <w:sz w:val="28"/>
          <w:szCs w:val="28"/>
          <w:lang w:val="en-US"/>
        </w:rPr>
        <w:t>— suyak bo’laklari naysimon suyak o’qi bo’ylab proksimal slijiydi yoki asosiy naysimon suyak sirtidan tashqarida joylashadi;</w:t>
      </w:r>
    </w:p>
    <w:p w:rsidR="0022295E" w:rsidRPr="003D1821" w:rsidRDefault="0022295E" w:rsidP="003D1821">
      <w:pPr>
        <w:numPr>
          <w:ilvl w:val="0"/>
          <w:numId w:val="3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olor w:val="000000" w:themeColor="text1"/>
          <w:sz w:val="28"/>
          <w:szCs w:val="28"/>
          <w:lang w:val="en-US"/>
        </w:rPr>
        <w:t>Kompression</w:t>
      </w:r>
      <w:r w:rsidRPr="003D1821">
        <w:rPr>
          <w:color w:val="000000" w:themeColor="text1"/>
          <w:sz w:val="28"/>
          <w:szCs w:val="28"/>
          <w:lang w:val="en-US"/>
        </w:rPr>
        <w:t> — suyak parchalari juda kichik, aniq, bitta sinish chizig’i yo’q.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</w:rPr>
      </w:pPr>
      <w:r w:rsidRPr="003D1821">
        <w:rPr>
          <w:noProof/>
          <w:color w:val="000000" w:themeColor="text1"/>
          <w:sz w:val="28"/>
          <w:szCs w:val="28"/>
        </w:rPr>
        <w:drawing>
          <wp:inline distT="0" distB="0" distL="0" distR="0" wp14:anchorId="4F6900EB" wp14:editId="0A5515EF">
            <wp:extent cx="9753600" cy="3208020"/>
            <wp:effectExtent l="0" t="0" r="0" b="0"/>
            <wp:docPr id="2" name="Рисунок 2" descr="Sinish tu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nish tur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</w:rPr>
      </w:pPr>
      <w:r w:rsidRPr="003D1821">
        <w:rPr>
          <w:b/>
          <w:bCs/>
          <w:color w:val="000000" w:themeColor="text1"/>
          <w:sz w:val="28"/>
          <w:szCs w:val="28"/>
        </w:rPr>
        <w:t>Terining yaxlitligiga ko’ra</w:t>
      </w:r>
    </w:p>
    <w:p w:rsidR="0022295E" w:rsidRPr="003D1821" w:rsidRDefault="0022295E" w:rsidP="003D1821">
      <w:pPr>
        <w:numPr>
          <w:ilvl w:val="0"/>
          <w:numId w:val="4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b/>
          <w:bCs/>
          <w:color w:val="000000" w:themeColor="text1"/>
          <w:sz w:val="28"/>
          <w:szCs w:val="28"/>
        </w:rPr>
        <w:lastRenderedPageBreak/>
        <w:t>Yopiq</w:t>
      </w:r>
      <w:r w:rsidRPr="003D1821">
        <w:rPr>
          <w:color w:val="000000" w:themeColor="text1"/>
          <w:sz w:val="28"/>
          <w:szCs w:val="28"/>
        </w:rPr>
        <w:t> — sinish joyidagi to’qimalarning jarohatlanishi qayd etilmaydi va jarohat tashqi muhit bilan aloqa qilmaydi. Yakka yoki bir nechtalik kabi guruhlarga bo’linadi;</w:t>
      </w:r>
    </w:p>
    <w:p w:rsidR="0022295E" w:rsidRPr="003D1821" w:rsidRDefault="0022295E" w:rsidP="003D1821">
      <w:pPr>
        <w:numPr>
          <w:ilvl w:val="0"/>
          <w:numId w:val="4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b/>
          <w:bCs/>
          <w:color w:val="000000" w:themeColor="text1"/>
          <w:sz w:val="28"/>
          <w:szCs w:val="28"/>
        </w:rPr>
        <w:t>Ochiq</w:t>
      </w:r>
      <w:r w:rsidRPr="003D1821">
        <w:rPr>
          <w:color w:val="000000" w:themeColor="text1"/>
          <w:sz w:val="28"/>
          <w:szCs w:val="28"/>
        </w:rPr>
        <w:t> — suyak sinishida (o’qotar qurol bilan yaralangan yoki yaralanmagan) yumshoq to’qimalarning shikastlanishi va tashqi muhit bilan aloqa qilishi qayd qilinadi.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olor w:val="000000" w:themeColor="text1"/>
          <w:sz w:val="28"/>
          <w:szCs w:val="28"/>
          <w:lang w:val="en-US"/>
        </w:rPr>
        <w:t>Sinishning lokalizatsiyasiga ko’ra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>Naysimon suyaklar doirasida quyidagilar ajratiladi:</w:t>
      </w:r>
    </w:p>
    <w:p w:rsidR="0022295E" w:rsidRPr="003D1821" w:rsidRDefault="0022295E" w:rsidP="003D1821">
      <w:pPr>
        <w:numPr>
          <w:ilvl w:val="0"/>
          <w:numId w:val="5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color w:val="000000" w:themeColor="text1"/>
          <w:sz w:val="28"/>
          <w:szCs w:val="28"/>
        </w:rPr>
        <w:t>Diafiza;</w:t>
      </w:r>
    </w:p>
    <w:p w:rsidR="0022295E" w:rsidRPr="003D1821" w:rsidRDefault="0022295E" w:rsidP="003D1821">
      <w:pPr>
        <w:numPr>
          <w:ilvl w:val="0"/>
          <w:numId w:val="5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color w:val="000000" w:themeColor="text1"/>
          <w:sz w:val="28"/>
          <w:szCs w:val="28"/>
        </w:rPr>
        <w:t>Epifiza;</w:t>
      </w:r>
    </w:p>
    <w:p w:rsidR="0022295E" w:rsidRPr="003D1821" w:rsidRDefault="0022295E" w:rsidP="003D1821">
      <w:pPr>
        <w:numPr>
          <w:ilvl w:val="0"/>
          <w:numId w:val="5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color w:val="000000" w:themeColor="text1"/>
          <w:sz w:val="28"/>
          <w:szCs w:val="28"/>
        </w:rPr>
        <w:t>Metafiza.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</w:rPr>
      </w:pPr>
      <w:r w:rsidRPr="003D1821">
        <w:rPr>
          <w:b/>
          <w:bCs/>
          <w:color w:val="000000" w:themeColor="text1"/>
          <w:sz w:val="28"/>
          <w:szCs w:val="28"/>
        </w:rPr>
        <w:t>Asoratlariga ko’ra</w:t>
      </w:r>
    </w:p>
    <w:p w:rsidR="0022295E" w:rsidRPr="003D1821" w:rsidRDefault="0022295E" w:rsidP="003D1821">
      <w:pPr>
        <w:numPr>
          <w:ilvl w:val="0"/>
          <w:numId w:val="6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color w:val="000000" w:themeColor="text1"/>
          <w:sz w:val="28"/>
          <w:szCs w:val="28"/>
        </w:rPr>
        <w:t>Asoratlangan:</w:t>
      </w:r>
    </w:p>
    <w:p w:rsidR="0022295E" w:rsidRPr="003D1821" w:rsidRDefault="0022295E" w:rsidP="003D1821">
      <w:pPr>
        <w:numPr>
          <w:ilvl w:val="1"/>
          <w:numId w:val="6"/>
        </w:numPr>
        <w:spacing w:before="100" w:beforeAutospacing="1" w:line="360" w:lineRule="auto"/>
        <w:ind w:left="60"/>
        <w:rPr>
          <w:color w:val="000000" w:themeColor="text1"/>
          <w:sz w:val="28"/>
          <w:szCs w:val="28"/>
        </w:rPr>
      </w:pPr>
      <w:r w:rsidRPr="003D1821">
        <w:rPr>
          <w:color w:val="000000" w:themeColor="text1"/>
          <w:sz w:val="28"/>
          <w:szCs w:val="28"/>
        </w:rPr>
        <w:t>Travmatik shok;</w:t>
      </w:r>
    </w:p>
    <w:p w:rsidR="0022295E" w:rsidRPr="003D1821" w:rsidRDefault="0022295E" w:rsidP="003D1821">
      <w:pPr>
        <w:numPr>
          <w:ilvl w:val="1"/>
          <w:numId w:val="6"/>
        </w:numPr>
        <w:spacing w:before="100" w:beforeAutospacing="1" w:line="360" w:lineRule="auto"/>
        <w:ind w:left="60"/>
        <w:rPr>
          <w:color w:val="000000" w:themeColor="text1"/>
          <w:sz w:val="28"/>
          <w:szCs w:val="28"/>
        </w:rPr>
      </w:pPr>
      <w:r w:rsidRPr="003D1821">
        <w:rPr>
          <w:color w:val="000000" w:themeColor="text1"/>
          <w:sz w:val="28"/>
          <w:szCs w:val="28"/>
        </w:rPr>
        <w:t>Ichki a’zolarning shikastlanishi;</w:t>
      </w:r>
    </w:p>
    <w:p w:rsidR="0022295E" w:rsidRPr="003D1821" w:rsidRDefault="003D1821" w:rsidP="003D1821">
      <w:pPr>
        <w:numPr>
          <w:ilvl w:val="1"/>
          <w:numId w:val="6"/>
        </w:numPr>
        <w:spacing w:before="100" w:beforeAutospacing="1" w:line="360" w:lineRule="auto"/>
        <w:ind w:left="60"/>
        <w:rPr>
          <w:color w:val="000000" w:themeColor="text1"/>
          <w:sz w:val="28"/>
          <w:szCs w:val="28"/>
        </w:rPr>
      </w:pPr>
      <w:hyperlink r:id="rId8" w:history="1">
        <w:r w:rsidR="0022295E" w:rsidRPr="003D1821">
          <w:rPr>
            <w:color w:val="000000" w:themeColor="text1"/>
            <w:sz w:val="28"/>
            <w:szCs w:val="28"/>
            <w:u w:val="single"/>
          </w:rPr>
          <w:t>Qon ketishi</w:t>
        </w:r>
      </w:hyperlink>
      <w:r w:rsidR="0022295E" w:rsidRPr="003D1821">
        <w:rPr>
          <w:color w:val="000000" w:themeColor="text1"/>
          <w:sz w:val="28"/>
          <w:szCs w:val="28"/>
        </w:rPr>
        <w:t>;</w:t>
      </w:r>
    </w:p>
    <w:p w:rsidR="0022295E" w:rsidRPr="003D1821" w:rsidRDefault="0022295E" w:rsidP="003D1821">
      <w:pPr>
        <w:numPr>
          <w:ilvl w:val="1"/>
          <w:numId w:val="6"/>
        </w:numPr>
        <w:spacing w:before="100" w:beforeAutospacing="1" w:line="360" w:lineRule="auto"/>
        <w:ind w:left="60"/>
        <w:rPr>
          <w:color w:val="000000" w:themeColor="text1"/>
          <w:sz w:val="28"/>
          <w:szCs w:val="28"/>
        </w:rPr>
      </w:pPr>
      <w:r w:rsidRPr="003D1821">
        <w:rPr>
          <w:color w:val="000000" w:themeColor="text1"/>
          <w:sz w:val="28"/>
          <w:szCs w:val="28"/>
        </w:rPr>
        <w:t>Yog’li emboliya;</w:t>
      </w:r>
    </w:p>
    <w:p w:rsidR="0022295E" w:rsidRPr="003D1821" w:rsidRDefault="0022295E" w:rsidP="003D1821">
      <w:pPr>
        <w:numPr>
          <w:ilvl w:val="1"/>
          <w:numId w:val="6"/>
        </w:numPr>
        <w:spacing w:before="100" w:beforeAutospacing="1" w:line="360" w:lineRule="auto"/>
        <w:ind w:left="60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>Jarohatga infektsiya tushishi, osteomielit, sepsis.</w:t>
      </w:r>
    </w:p>
    <w:p w:rsidR="0022295E" w:rsidRPr="003D1821" w:rsidRDefault="0022295E" w:rsidP="003D1821">
      <w:pPr>
        <w:numPr>
          <w:ilvl w:val="0"/>
          <w:numId w:val="6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color w:val="000000" w:themeColor="text1"/>
          <w:sz w:val="28"/>
          <w:szCs w:val="28"/>
        </w:rPr>
        <w:t>Asoratlanmagan.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</w:rPr>
        <w:t xml:space="preserve">Bundan tashqari, eng ko’p uchraydigan sinish turlari umumqabul qilingan nomlar — ularni birinchi bo’lib ta’riflab bergan muallifning ismi bilan ataladi.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Misol uchun, bilak suyagining bigizsimon o’simtasi sinishi </w:t>
      </w:r>
      <w:r w:rsidRPr="003D1821">
        <w:rPr>
          <w:b/>
          <w:bCs/>
          <w:color w:val="000000" w:themeColor="text1"/>
          <w:sz w:val="28"/>
          <w:szCs w:val="28"/>
          <w:lang w:val="en-US"/>
        </w:rPr>
        <w:t>Kolles sinishi</w:t>
      </w:r>
      <w:r w:rsidRPr="003D1821">
        <w:rPr>
          <w:color w:val="000000" w:themeColor="text1"/>
          <w:sz w:val="28"/>
          <w:szCs w:val="28"/>
          <w:lang w:val="en-US"/>
        </w:rPr>
        <w:t> deb ataladi.</w:t>
      </w:r>
      <w:proofErr w:type="gramEnd"/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 xml:space="preserve">Bolalik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o’smirlik davrida suyaklashmagan o’sish (epifizal) chizig’i bo’ylab sinish — epifizioliz ko’p kuzatiladi.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Keksalik yoshida esa shikastlanishlar sezilarli darajada kamroq kuch tomonidan ham chaqirilishi mumkin, tiklanish davri esa ko’proq bo’ladi.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Bu suyak mineral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organik tarkibiy qismlarining o’zgarishi bilan bog’liq.</w:t>
      </w:r>
    </w:p>
    <w:p w:rsidR="0022295E" w:rsidRPr="003D1821" w:rsidRDefault="0022295E" w:rsidP="003D1821">
      <w:pPr>
        <w:spacing w:line="360" w:lineRule="auto"/>
        <w:outlineLvl w:val="1"/>
        <w:rPr>
          <w:b/>
          <w:bCs/>
          <w:caps/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aps/>
          <w:color w:val="000000" w:themeColor="text1"/>
          <w:sz w:val="28"/>
          <w:szCs w:val="28"/>
          <w:lang w:val="en-US"/>
        </w:rPr>
        <w:t>Etiologiya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 xml:space="preserve">Suyak ularning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yuk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ko’tarish chegarasidan ko’ra ko’proq kuch tushishi natijasida sinadi. Har bir suyakning turli o’qlar bo’yicha maksimal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yuk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ko’tarish kattaligi har </w:t>
      </w:r>
      <w:r w:rsidRPr="003D1821">
        <w:rPr>
          <w:color w:val="000000" w:themeColor="text1"/>
          <w:sz w:val="28"/>
          <w:szCs w:val="28"/>
          <w:lang w:val="en-US"/>
        </w:rPr>
        <w:lastRenderedPageBreak/>
        <w:t xml:space="preserve">xil bo’ladi.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Har bir alohida holda sinish turi tushadigan kuchning yo’nalishiga bog’liq.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Masalan, agar zarba naysimon suyakka perpendikulyar tushadigan bo’lsa, ko’ndalang sinish sodir bo’ladi, kuch vektori o’qqa parallel qo’yiladigan bo’lsa, uzunasiga sinish qayd qilinadi.</w:t>
      </w:r>
      <w:proofErr w:type="gramEnd"/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 xml:space="preserve">Suyak sinishining turlari nisbati vaqt o’tishi bilan o’zgarib boradi, masalan, avtomobil transporti ommaviy joriy etilishidan oldin kichik boldirning bamperli sinishi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bo’y umurtqalarining bukilish sinishlari juda kam kuzatilardi.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Hozirgi kunda esa ular jarohatlarning sezilari ulushini egallamoqda.</w:t>
      </w:r>
      <w:proofErr w:type="gramEnd"/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proofErr w:type="gramStart"/>
      <w:r w:rsidRPr="003D1821">
        <w:rPr>
          <w:color w:val="000000" w:themeColor="text1"/>
          <w:sz w:val="28"/>
          <w:szCs w:val="28"/>
          <w:lang w:val="en-US"/>
        </w:rPr>
        <w:t>Texnologiyaning rivojlanishi bilan insoniyat boshqara oladigan kinetik energiya ham oshib bormoqda.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Zamonaviy texnik qurilmalarning quvvati inson skletining mustahkamligidan ancha ustun.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Bugungi kunda bunday energiyaning insonga ta’siri odatiy hol bo’lib qolgan.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Shu munosabat bilan, texnik rivojlanish darajasi ortib borgani uchun travmatologiya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ortopediya oldiga yangi, murakkabroq vazifalar qo’yiladi. </w:t>
      </w:r>
      <w:r w:rsidRPr="003D1821">
        <w:rPr>
          <w:color w:val="000000" w:themeColor="text1"/>
          <w:sz w:val="28"/>
          <w:szCs w:val="28"/>
          <w:vertAlign w:val="superscript"/>
          <w:lang w:val="en-US"/>
        </w:rPr>
        <w:t> 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</w:rPr>
      </w:pPr>
      <w:proofErr w:type="gramStart"/>
      <w:r w:rsidRPr="003D1821">
        <w:rPr>
          <w:b/>
          <w:bCs/>
          <w:color w:val="000000" w:themeColor="text1"/>
          <w:sz w:val="28"/>
          <w:szCs w:val="28"/>
          <w:lang w:val="en-US"/>
        </w:rPr>
        <w:t>Sinish tez-tez kuzatiladigan tana qismlari mavjud.</w:t>
      </w:r>
      <w:proofErr w:type="gramEnd"/>
      <w:r w:rsidRPr="003D1821">
        <w:rPr>
          <w:b/>
          <w:bCs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3D1821">
        <w:rPr>
          <w:b/>
          <w:bCs/>
          <w:color w:val="000000" w:themeColor="text1"/>
          <w:sz w:val="28"/>
          <w:szCs w:val="28"/>
          <w:lang w:val="en-US"/>
        </w:rPr>
        <w:t>Qoida tariqasida, ular suyak eng katta yukni ko’taradigan yoki uning mustahkamligi pastroq bo’lgan joylardir.</w:t>
      </w:r>
      <w:proofErr w:type="gramEnd"/>
      <w:r w:rsidRPr="003D1821">
        <w:rPr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3D1821">
        <w:rPr>
          <w:b/>
          <w:bCs/>
          <w:color w:val="000000" w:themeColor="text1"/>
          <w:sz w:val="28"/>
          <w:szCs w:val="28"/>
        </w:rPr>
        <w:t>Eng keng tarqalgan sinishlar quyidagilarni o’z ichiga oladi:</w:t>
      </w:r>
    </w:p>
    <w:p w:rsidR="0022295E" w:rsidRPr="003D1821" w:rsidRDefault="0022295E" w:rsidP="003D1821">
      <w:pPr>
        <w:numPr>
          <w:ilvl w:val="0"/>
          <w:numId w:val="7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>Bilak suyagining sinishi. 70% hollarda bu ekstenzion sinishdir;</w:t>
      </w:r>
    </w:p>
    <w:p w:rsidR="0022295E" w:rsidRPr="003D1821" w:rsidRDefault="0022295E" w:rsidP="003D1821">
      <w:pPr>
        <w:numPr>
          <w:ilvl w:val="0"/>
          <w:numId w:val="7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>Yelka suyagining xirurgik bo’yni sinishi;</w:t>
      </w:r>
    </w:p>
    <w:p w:rsidR="0022295E" w:rsidRPr="003D1821" w:rsidRDefault="0022295E" w:rsidP="003D1821">
      <w:pPr>
        <w:numPr>
          <w:ilvl w:val="0"/>
          <w:numId w:val="7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>Kichik boldir suyagi o’rta uchdan bir qismimomg parchalanib sinishi</w:t>
      </w:r>
    </w:p>
    <w:p w:rsidR="0022295E" w:rsidRPr="003D1821" w:rsidRDefault="0022295E" w:rsidP="003D1821">
      <w:pPr>
        <w:numPr>
          <w:ilvl w:val="0"/>
          <w:numId w:val="7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>. Boshqacha nomi «bamperli sinish», ko’proq avtohalokatlarda qayd qilinadi;</w:t>
      </w:r>
    </w:p>
    <w:p w:rsidR="0022295E" w:rsidRPr="003D1821" w:rsidRDefault="0022295E" w:rsidP="003D1821">
      <w:pPr>
        <w:numPr>
          <w:ilvl w:val="0"/>
          <w:numId w:val="7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>Medial va lateral to’piqlarning sinishi;</w:t>
      </w:r>
    </w:p>
    <w:p w:rsidR="0022295E" w:rsidRPr="003D1821" w:rsidRDefault="0022295E" w:rsidP="003D1821">
      <w:pPr>
        <w:numPr>
          <w:ilvl w:val="0"/>
          <w:numId w:val="7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>Son bo’yinchasi sinishi. Tuzatish qiyin bo’lgan, ayniqsa keksa yoshdagi kishilarda ko’p uchraydigan jarohat. Davolashning eng samarali usullaridan biri — sun’iy chanoq-son bo’g’imi o’rnatishdir;</w:t>
      </w:r>
    </w:p>
    <w:p w:rsidR="0022295E" w:rsidRPr="003D1821" w:rsidRDefault="0022295E" w:rsidP="003D1821">
      <w:pPr>
        <w:numPr>
          <w:ilvl w:val="0"/>
          <w:numId w:val="7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color w:val="000000" w:themeColor="text1"/>
          <w:sz w:val="28"/>
          <w:szCs w:val="28"/>
        </w:rPr>
        <w:t>Kalla suyagining turli sinishlari.</w:t>
      </w:r>
    </w:p>
    <w:p w:rsidR="0022295E" w:rsidRPr="003D1821" w:rsidRDefault="0022295E" w:rsidP="003D1821">
      <w:pPr>
        <w:spacing w:line="360" w:lineRule="auto"/>
        <w:outlineLvl w:val="1"/>
        <w:rPr>
          <w:b/>
          <w:bCs/>
          <w:caps/>
          <w:color w:val="000000" w:themeColor="text1"/>
          <w:sz w:val="28"/>
          <w:szCs w:val="28"/>
        </w:rPr>
      </w:pPr>
      <w:r w:rsidRPr="003D1821">
        <w:rPr>
          <w:b/>
          <w:bCs/>
          <w:caps/>
          <w:color w:val="000000" w:themeColor="text1"/>
          <w:sz w:val="28"/>
          <w:szCs w:val="28"/>
        </w:rPr>
        <w:t>Patogenezi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 xml:space="preserve">Suyak to’qimasi mineral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organik tarkibiy qismlardan tashkil topgan. Suyakning tarkibi juda murakkab, organik qism umumiy massaning 30 foizi, minerallar 60 foizi, </w:t>
      </w:r>
      <w:r w:rsidRPr="003D1821">
        <w:rPr>
          <w:color w:val="000000" w:themeColor="text1"/>
          <w:sz w:val="28"/>
          <w:szCs w:val="28"/>
          <w:lang w:val="en-US"/>
        </w:rPr>
        <w:lastRenderedPageBreak/>
        <w:t xml:space="preserve">suv 10 foizni egallaydi. Mineral komponentlar mustahkamlik beradi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asosan kaltsiy, fosfor va mikroelementlardan iborat.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Organik komponent kollagendan iborat bo’lib, suyakni yanada egiluvchan qiladi.</w:t>
      </w:r>
      <w:proofErr w:type="gramEnd"/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>Kollagen cho’zilganda mustahkamligi 150 kg / sm</w:t>
      </w:r>
      <w:r w:rsidRPr="003D1821">
        <w:rPr>
          <w:color w:val="000000" w:themeColor="text1"/>
          <w:sz w:val="28"/>
          <w:szCs w:val="28"/>
          <w:vertAlign w:val="superscript"/>
          <w:lang w:val="en-US"/>
        </w:rPr>
        <w:t>2</w:t>
      </w:r>
      <w:r w:rsidRPr="003D1821">
        <w:rPr>
          <w:color w:val="000000" w:themeColor="text1"/>
          <w:sz w:val="28"/>
          <w:szCs w:val="28"/>
          <w:lang w:val="en-US"/>
        </w:rPr>
        <w:t>, kesilganda 680 kg / sm</w:t>
      </w:r>
      <w:r w:rsidRPr="003D1821">
        <w:rPr>
          <w:color w:val="000000" w:themeColor="text1"/>
          <w:sz w:val="28"/>
          <w:szCs w:val="28"/>
          <w:vertAlign w:val="superscript"/>
          <w:lang w:val="en-US"/>
        </w:rPr>
        <w:t>2</w:t>
      </w:r>
      <w:r w:rsidRPr="003D1821">
        <w:rPr>
          <w:color w:val="000000" w:themeColor="text1"/>
          <w:sz w:val="28"/>
          <w:szCs w:val="28"/>
          <w:lang w:val="en-US"/>
        </w:rPr>
        <w:t xml:space="preserve">, uziluvchanligi darajasi — 20-25%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ni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tashkil etadi.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Isitilganda kollagen tolasi uzunligi taxminan uchdan biriga qisqaradi.</w:t>
      </w:r>
      <w:proofErr w:type="gramEnd"/>
    </w:p>
    <w:p w:rsidR="0022295E" w:rsidRPr="003D1821" w:rsidRDefault="0022295E" w:rsidP="003D1821">
      <w:pPr>
        <w:spacing w:line="360" w:lineRule="auto"/>
        <w:jc w:val="center"/>
        <w:rPr>
          <w:color w:val="000000" w:themeColor="text1"/>
          <w:sz w:val="28"/>
          <w:szCs w:val="28"/>
          <w:lang w:val="en-US"/>
        </w:rPr>
      </w:pPr>
      <w:proofErr w:type="gramStart"/>
      <w:r w:rsidRPr="003D1821">
        <w:rPr>
          <w:color w:val="000000" w:themeColor="text1"/>
          <w:sz w:val="28"/>
          <w:szCs w:val="28"/>
          <w:lang w:val="en-US"/>
        </w:rPr>
        <w:t>Naysimon suyaklar o’z o’qlari bo’ylab tushadigan yukka ayniqsa chidamli.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G’ovak suyaklar kamroq bardoshli, lekin barcha yo’nalishlardagi yukka teng darajada chidamli.</w:t>
      </w:r>
      <w:proofErr w:type="gramEnd"/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proofErr w:type="gramStart"/>
      <w:r w:rsidRPr="003D1821">
        <w:rPr>
          <w:color w:val="000000" w:themeColor="text1"/>
          <w:sz w:val="28"/>
          <w:szCs w:val="28"/>
          <w:lang w:val="en-US"/>
        </w:rPr>
        <w:t>Suyaklar to’qimalarining sinishi natijasida qon ketishi sodir bo’ladi, tomirlar suyakning mineral qismida fiksatsiyalanganligi uchun osilib qolmaydi.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Qon ketishining hajmi sinish turi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uning lokalizatsiyasiga bog’liq, masalan, kichik boldir suyaklaridagi sinishlarda jabrlanuvchi 500-700 ml qon yo’qotadi. Ushbu qon ketishi natijasida gematoma shakllanadi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u keyinchalik suyak bo’laklarini o’rab oladi.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 xml:space="preserve">Qon ketish joyida shish rivojlanadi, fibrin tolalari cho’kishi sodir bo’ladi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ular suyak to’qimasining matriksi shakllanishi uchun asos bo’lib xizmat qiladi. Suyak to’qimasidan qon ketishini to’xtatish murakkab vazifa sanaladi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qiyin parchalanib sinishlarda faqatgina jihozlangan operatsion xonada amalga oshirilishi mumkin.</w:t>
      </w:r>
    </w:p>
    <w:p w:rsidR="0022295E" w:rsidRPr="003D1821" w:rsidRDefault="0022295E" w:rsidP="003D1821">
      <w:pPr>
        <w:spacing w:line="360" w:lineRule="auto"/>
        <w:outlineLvl w:val="2"/>
        <w:rPr>
          <w:b/>
          <w:bCs/>
          <w:caps/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aps/>
          <w:color w:val="000000" w:themeColor="text1"/>
          <w:sz w:val="28"/>
          <w:szCs w:val="28"/>
          <w:lang w:val="en-US"/>
        </w:rPr>
        <w:t>Jarohat oqibatlari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 xml:space="preserve">Suyak singanidan keyin qon ketishi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kuchli og’riq paydo bo’ladi.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Naysimon suyaklarining to’liq sinishida suyak bo’laklarining siljishi kuzatiladi.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Buning sababi shundaki, og’riq paydo bo’lganda mushaklar refleksiv ravishda qisqaradi, ular suyaklarga birikkanligi tufayli esa singan suyak oxirlarini tortadi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jarohatni og’irlashtiradi.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proofErr w:type="gramStart"/>
      <w:r w:rsidRPr="003D1821">
        <w:rPr>
          <w:color w:val="000000" w:themeColor="text1"/>
          <w:sz w:val="28"/>
          <w:szCs w:val="28"/>
          <w:lang w:val="en-US"/>
        </w:rPr>
        <w:t>Yopiq sinishda jarohat sohasida gematoma shakllanadi, ochiq sinishda esa kuchli qon ketishi kuzatiladi.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Singan suyak sohasida mushak qavati qanchalik massiv bo’lsa, suyak bo’laklarining repozitsiyasi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suyakning to’g’ri tiklanishi uchun to’g’ri holatda turishi shunchalik qiyin bo’ladi. Son suyaklari sinishida sariq suyak iligidan yog’li emboliya rivojlanishi mumkin, bu salomatlikning keskin yomonlashuvi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hatto o’limga olib kelishi ehtimoli mavjud.</w:t>
      </w:r>
    </w:p>
    <w:p w:rsidR="0022295E" w:rsidRPr="003D1821" w:rsidRDefault="0022295E" w:rsidP="003D1821">
      <w:pPr>
        <w:spacing w:line="360" w:lineRule="auto"/>
        <w:outlineLvl w:val="2"/>
        <w:rPr>
          <w:b/>
          <w:bCs/>
          <w:caps/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aps/>
          <w:color w:val="000000" w:themeColor="text1"/>
          <w:sz w:val="28"/>
          <w:szCs w:val="28"/>
          <w:lang w:val="en-US"/>
        </w:rPr>
        <w:lastRenderedPageBreak/>
        <w:t>Regeneratsiya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proofErr w:type="gramStart"/>
      <w:r w:rsidRPr="003D1821">
        <w:rPr>
          <w:color w:val="000000" w:themeColor="text1"/>
          <w:sz w:val="28"/>
          <w:szCs w:val="28"/>
          <w:lang w:val="en-US"/>
        </w:rPr>
        <w:t>Jarohatdan keyin siniqlarning bitishi yangi to’qimaning shakllanishi bilan birga kechadi, natijada suyak qadog’i paydo bo’ladi.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Sinishning tuzalish muddati yoshga (bolalarda tezroq), organizmning umumiy holati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mahalliy sabablar — siniqlarning bir-biriga nisbatan joylashuvi, jarohat turi va boshqalarga qarab bir necha haftadan bir necha oygacha cho’zilishi mumkin.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 xml:space="preserve">To’qimalarning tiklanishi periost kambial (suyak hosil qiluvchi) qavatining hujayralari bo’linishi, endost, kam differentsial suyak iligi hujayralari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mezenximal hujayralar (tomirlar adventitsiyasi) tufayli sodir bo’ladi.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olor w:val="000000" w:themeColor="text1"/>
          <w:sz w:val="28"/>
          <w:szCs w:val="28"/>
          <w:lang w:val="en-US"/>
        </w:rPr>
        <w:t>Regeneratsiya jarayonida 4 asosiy bosqichni ajratish mumkin:</w:t>
      </w:r>
    </w:p>
    <w:p w:rsidR="0022295E" w:rsidRPr="003D1821" w:rsidRDefault="0022295E" w:rsidP="003D1821">
      <w:pPr>
        <w:numPr>
          <w:ilvl w:val="0"/>
          <w:numId w:val="8"/>
        </w:numPr>
        <w:spacing w:before="108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i/>
          <w:iCs/>
          <w:color w:val="000000" w:themeColor="text1"/>
          <w:sz w:val="28"/>
          <w:szCs w:val="28"/>
          <w:lang w:val="en-US"/>
        </w:rPr>
        <w:t>Autoliz</w:t>
      </w:r>
      <w:r w:rsidRPr="003D1821">
        <w:rPr>
          <w:color w:val="000000" w:themeColor="text1"/>
          <w:sz w:val="28"/>
          <w:szCs w:val="28"/>
          <w:lang w:val="en-US"/>
        </w:rPr>
        <w:t> — jarohatga javoban shish rivojlanib, leykositlarning faol migratsiyasi sodir bo’ladi (jumladan osteoklastlarning ham), o’lgan to’qimalar autolizi boshlanadi. Jarohatning 3-4 kuniga kelib maksimumga yetadi, so’ng asta sekin kamayib boradi.</w:t>
      </w:r>
    </w:p>
    <w:p w:rsidR="0022295E" w:rsidRPr="003D1821" w:rsidRDefault="0022295E" w:rsidP="003D1821">
      <w:pPr>
        <w:numPr>
          <w:ilvl w:val="0"/>
          <w:numId w:val="8"/>
        </w:numPr>
        <w:spacing w:before="108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i/>
          <w:iCs/>
          <w:color w:val="000000" w:themeColor="text1"/>
          <w:sz w:val="28"/>
          <w:szCs w:val="28"/>
          <w:lang w:val="en-US"/>
        </w:rPr>
        <w:t xml:space="preserve">Proliferatsiya </w:t>
      </w:r>
      <w:proofErr w:type="gramStart"/>
      <w:r w:rsidRPr="003D1821">
        <w:rPr>
          <w:i/>
          <w:iCs/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i/>
          <w:iCs/>
          <w:color w:val="000000" w:themeColor="text1"/>
          <w:sz w:val="28"/>
          <w:szCs w:val="28"/>
          <w:lang w:val="en-US"/>
        </w:rPr>
        <w:t xml:space="preserve"> differentsiatsiya</w:t>
      </w:r>
      <w:r w:rsidRPr="003D1821">
        <w:rPr>
          <w:color w:val="000000" w:themeColor="text1"/>
          <w:sz w:val="28"/>
          <w:szCs w:val="28"/>
          <w:lang w:val="en-US"/>
        </w:rPr>
        <w:t xml:space="preserve"> — suyak to’qimalari hujayralarining faol tarzda bo’linishi va suyakning mineral qismini faol ishlab chiqarilishi. Qulay sharoitda avval tog’ay to’qima hosil bo’ladi, keyin mineralizatsiyalanadi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suyak bilan almashadi.</w:t>
      </w:r>
    </w:p>
    <w:p w:rsidR="0022295E" w:rsidRPr="003D1821" w:rsidRDefault="0022295E" w:rsidP="003D1821">
      <w:pPr>
        <w:numPr>
          <w:ilvl w:val="0"/>
          <w:numId w:val="8"/>
        </w:numPr>
        <w:spacing w:before="108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i/>
          <w:iCs/>
          <w:color w:val="000000" w:themeColor="text1"/>
          <w:sz w:val="28"/>
          <w:szCs w:val="28"/>
          <w:lang w:val="en-US"/>
        </w:rPr>
        <w:t>Suyak to’qimasining qayta tuzilishi</w:t>
      </w:r>
      <w:r w:rsidRPr="003D1821">
        <w:rPr>
          <w:color w:val="000000" w:themeColor="text1"/>
          <w:sz w:val="28"/>
          <w:szCs w:val="28"/>
          <w:lang w:val="en-US"/>
        </w:rPr>
        <w:t> — suyakda qon ta’minoti tiklanadi, suyak trabekulalarida kompakt modda hosil bo’ladi.</w:t>
      </w:r>
    </w:p>
    <w:p w:rsidR="0022295E" w:rsidRPr="003D1821" w:rsidRDefault="0022295E" w:rsidP="003D1821">
      <w:pPr>
        <w:numPr>
          <w:ilvl w:val="0"/>
          <w:numId w:val="8"/>
        </w:numPr>
        <w:spacing w:before="108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i/>
          <w:iCs/>
          <w:color w:val="000000" w:themeColor="text1"/>
          <w:sz w:val="28"/>
          <w:szCs w:val="28"/>
          <w:lang w:val="en-US"/>
        </w:rPr>
        <w:t>To’liq tiklanish </w:t>
      </w:r>
      <w:r w:rsidRPr="003D1821">
        <w:rPr>
          <w:color w:val="000000" w:themeColor="text1"/>
          <w:sz w:val="28"/>
          <w:szCs w:val="28"/>
          <w:lang w:val="en-US"/>
        </w:rPr>
        <w:t>— suyak-iligi kanalining tiklanishi, yuk tushish chizig’iga ko’ra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  suyak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trabekulalarining moslashuvi, periost shakllanishi, zararlangan soha funktsional imkoniyatlarining tiklanishi.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</w:rPr>
      </w:pPr>
      <w:proofErr w:type="gramStart"/>
      <w:r w:rsidRPr="003D1821">
        <w:rPr>
          <w:b/>
          <w:bCs/>
          <w:color w:val="000000" w:themeColor="text1"/>
          <w:sz w:val="28"/>
          <w:szCs w:val="28"/>
          <w:lang w:val="en-US"/>
        </w:rPr>
        <w:t>Sinish joyida suyak qadog’i hosil bo’ladi.</w:t>
      </w:r>
      <w:proofErr w:type="gramEnd"/>
      <w:r w:rsidRPr="003D1821">
        <w:rPr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3D1821">
        <w:rPr>
          <w:b/>
          <w:bCs/>
          <w:color w:val="000000" w:themeColor="text1"/>
          <w:sz w:val="28"/>
          <w:szCs w:val="28"/>
        </w:rPr>
        <w:t>Uning 4 turi farqlanadi:</w:t>
      </w:r>
    </w:p>
    <w:p w:rsidR="0022295E" w:rsidRPr="003D1821" w:rsidRDefault="0022295E" w:rsidP="003D1821">
      <w:pPr>
        <w:numPr>
          <w:ilvl w:val="0"/>
          <w:numId w:val="9"/>
        </w:numPr>
        <w:spacing w:before="108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i/>
          <w:iCs/>
          <w:color w:val="000000" w:themeColor="text1"/>
          <w:sz w:val="28"/>
          <w:szCs w:val="28"/>
          <w:lang w:val="en-US"/>
        </w:rPr>
        <w:t>Periostal</w:t>
      </w:r>
      <w:r w:rsidRPr="003D1821">
        <w:rPr>
          <w:color w:val="000000" w:themeColor="text1"/>
          <w:sz w:val="28"/>
          <w:szCs w:val="28"/>
          <w:lang w:val="en-US"/>
        </w:rPr>
        <w:t> — sinish chizig’i bo’ylab qalinlashish hosil bo’ladi.</w:t>
      </w:r>
    </w:p>
    <w:p w:rsidR="0022295E" w:rsidRPr="003D1821" w:rsidRDefault="0022295E" w:rsidP="003D1821">
      <w:pPr>
        <w:numPr>
          <w:ilvl w:val="0"/>
          <w:numId w:val="9"/>
        </w:numPr>
        <w:spacing w:before="108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i/>
          <w:iCs/>
          <w:color w:val="000000" w:themeColor="text1"/>
          <w:sz w:val="28"/>
          <w:szCs w:val="28"/>
          <w:lang w:val="en-US"/>
        </w:rPr>
        <w:t>Endoostal</w:t>
      </w:r>
      <w:r w:rsidRPr="003D1821">
        <w:rPr>
          <w:color w:val="000000" w:themeColor="text1"/>
          <w:sz w:val="28"/>
          <w:szCs w:val="28"/>
          <w:lang w:val="en-US"/>
        </w:rPr>
        <w:t> — qadog’ suyagi ichida hosil bo’ladi sinish hududida suyak-ilik kanali biroz torayishi mumkin.</w:t>
      </w:r>
    </w:p>
    <w:p w:rsidR="0022295E" w:rsidRPr="003D1821" w:rsidRDefault="0022295E" w:rsidP="003D1821">
      <w:pPr>
        <w:numPr>
          <w:ilvl w:val="0"/>
          <w:numId w:val="9"/>
        </w:numPr>
        <w:spacing w:before="108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i/>
          <w:iCs/>
          <w:color w:val="000000" w:themeColor="text1"/>
          <w:sz w:val="28"/>
          <w:szCs w:val="28"/>
          <w:lang w:val="en-US"/>
        </w:rPr>
        <w:t>Intermedial</w:t>
      </w:r>
      <w:r w:rsidRPr="003D1821">
        <w:rPr>
          <w:color w:val="000000" w:themeColor="text1"/>
          <w:sz w:val="28"/>
          <w:szCs w:val="28"/>
          <w:lang w:val="en-US"/>
        </w:rPr>
        <w:t> — suyak qadog’i siniq orasida joylashgan bo’ladi, suyak profili o’zgarmaydi.</w:t>
      </w:r>
    </w:p>
    <w:p w:rsidR="0022295E" w:rsidRPr="003D1821" w:rsidRDefault="0022295E" w:rsidP="003D1821">
      <w:pPr>
        <w:numPr>
          <w:ilvl w:val="0"/>
          <w:numId w:val="9"/>
        </w:numPr>
        <w:spacing w:before="108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i/>
          <w:iCs/>
          <w:color w:val="000000" w:themeColor="text1"/>
          <w:sz w:val="28"/>
          <w:szCs w:val="28"/>
          <w:lang w:val="en-US"/>
        </w:rPr>
        <w:lastRenderedPageBreak/>
        <w:t>Paraossal</w:t>
      </w:r>
      <w:r w:rsidRPr="003D1821">
        <w:rPr>
          <w:color w:val="000000" w:themeColor="text1"/>
          <w:sz w:val="28"/>
          <w:szCs w:val="28"/>
          <w:lang w:val="en-US"/>
        </w:rPr>
        <w:t xml:space="preserve"> — suyakni yetarlicha qalin qadog’ o’rab oladi, bu suyakning shakli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tuzilishini buzishi mumkin.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 xml:space="preserve">Shakllanadigan suyak qadog’i turi insonning regenerativ qobiliyati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sinishning joylashishiga bog’liq.</w:t>
      </w:r>
    </w:p>
    <w:p w:rsidR="0022295E" w:rsidRPr="003D1821" w:rsidRDefault="0022295E" w:rsidP="003D1821">
      <w:pPr>
        <w:spacing w:line="360" w:lineRule="auto"/>
        <w:outlineLvl w:val="1"/>
        <w:rPr>
          <w:b/>
          <w:bCs/>
          <w:caps/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aps/>
          <w:color w:val="000000" w:themeColor="text1"/>
          <w:sz w:val="28"/>
          <w:szCs w:val="28"/>
          <w:lang w:val="en-US"/>
        </w:rPr>
        <w:t>Tashxis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 xml:space="preserve">Suyak sinishining nisbiy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aniq belgilari mavjud. Nisbiy belgilar indikativ hisoblanadi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bu turdagi jarohatlardan shubha qilishga imkon beradi. Mutlaq belgilar sinish faktini tasdiqlaydi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uni klinik belgilari o’xshash bo’lgan boshqa jarohatlardan ajratish imkonini beradi.</w:t>
      </w:r>
    </w:p>
    <w:p w:rsidR="0022295E" w:rsidRPr="003D1821" w:rsidRDefault="0022295E" w:rsidP="003D1821">
      <w:pPr>
        <w:spacing w:line="360" w:lineRule="auto"/>
        <w:outlineLvl w:val="2"/>
        <w:rPr>
          <w:b/>
          <w:bCs/>
          <w:caps/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aps/>
          <w:color w:val="000000" w:themeColor="text1"/>
          <w:sz w:val="28"/>
          <w:szCs w:val="28"/>
          <w:lang w:val="en-US"/>
        </w:rPr>
        <w:t>Jarohat joyida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proofErr w:type="gramStart"/>
      <w:r w:rsidRPr="003D1821">
        <w:rPr>
          <w:color w:val="000000" w:themeColor="text1"/>
          <w:sz w:val="28"/>
          <w:szCs w:val="28"/>
          <w:lang w:val="en-US"/>
        </w:rPr>
        <w:t>Tashxis qo’yish uchun muayyan ko’rsatkichlar mavjudligi yordam beradi.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Sinish klinik aniqlanadigan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faqatgina rentgenonologik usul bilan tasdiqlanadigan patologiya hisoblanadi.</w:t>
      </w:r>
    </w:p>
    <w:p w:rsidR="0022295E" w:rsidRPr="003D1821" w:rsidRDefault="0022295E" w:rsidP="003D1821">
      <w:pPr>
        <w:spacing w:line="360" w:lineRule="auto"/>
        <w:outlineLvl w:val="3"/>
        <w:rPr>
          <w:b/>
          <w:bCs/>
          <w:caps/>
          <w:color w:val="000000" w:themeColor="text1"/>
          <w:sz w:val="28"/>
          <w:szCs w:val="28"/>
        </w:rPr>
      </w:pPr>
      <w:r w:rsidRPr="003D1821">
        <w:rPr>
          <w:b/>
          <w:bCs/>
          <w:caps/>
          <w:color w:val="000000" w:themeColor="text1"/>
          <w:sz w:val="28"/>
          <w:szCs w:val="28"/>
        </w:rPr>
        <w:t>Sinishning nisbiy alomatlari:</w:t>
      </w:r>
    </w:p>
    <w:p w:rsidR="0022295E" w:rsidRPr="003D1821" w:rsidRDefault="0022295E" w:rsidP="003D1821">
      <w:pPr>
        <w:numPr>
          <w:ilvl w:val="0"/>
          <w:numId w:val="10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b/>
          <w:bCs/>
          <w:color w:val="000000" w:themeColor="text1"/>
          <w:sz w:val="28"/>
          <w:szCs w:val="28"/>
        </w:rPr>
        <w:t>Og’riq</w:t>
      </w:r>
      <w:r w:rsidRPr="003D1821">
        <w:rPr>
          <w:color w:val="000000" w:themeColor="text1"/>
          <w:sz w:val="28"/>
          <w:szCs w:val="28"/>
        </w:rPr>
        <w:t> — o’qqa yuk tushishini imitatsiya qilganda kuchayadi. Masalan, kichik boldir sinishida oyoq kaftiga urib ko’rilganda og’riqlar keskin kuchayadi;</w:t>
      </w:r>
    </w:p>
    <w:p w:rsidR="0022295E" w:rsidRPr="003D1821" w:rsidRDefault="0022295E" w:rsidP="003D1821">
      <w:pPr>
        <w:numPr>
          <w:ilvl w:val="0"/>
          <w:numId w:val="10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b/>
          <w:bCs/>
          <w:color w:val="000000" w:themeColor="text1"/>
          <w:sz w:val="28"/>
          <w:szCs w:val="28"/>
          <w:lang w:val="en-US"/>
        </w:rPr>
        <w:t>Shish</w:t>
      </w:r>
      <w:r w:rsidRPr="003D1821">
        <w:rPr>
          <w:color w:val="000000" w:themeColor="text1"/>
          <w:sz w:val="28"/>
          <w:szCs w:val="28"/>
          <w:lang w:val="en-US"/>
        </w:rPr>
        <w:t xml:space="preserve"> — shikastlanish sohasida paydo bo’ladi, odata darhol emas. </w:t>
      </w:r>
      <w:r w:rsidRPr="003D1821">
        <w:rPr>
          <w:color w:val="000000" w:themeColor="text1"/>
          <w:sz w:val="28"/>
          <w:szCs w:val="28"/>
        </w:rPr>
        <w:t>Nisbatan kam diagnostik ma’lumot taqdim etadi;</w:t>
      </w:r>
    </w:p>
    <w:p w:rsidR="0022295E" w:rsidRPr="003D1821" w:rsidRDefault="0022295E" w:rsidP="003D1821">
      <w:pPr>
        <w:numPr>
          <w:ilvl w:val="0"/>
          <w:numId w:val="10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olor w:val="000000" w:themeColor="text1"/>
          <w:sz w:val="28"/>
          <w:szCs w:val="28"/>
          <w:lang w:val="en-US"/>
        </w:rPr>
        <w:t>Gematoma</w:t>
      </w:r>
      <w:r w:rsidRPr="003D1821">
        <w:rPr>
          <w:color w:val="000000" w:themeColor="text1"/>
          <w:sz w:val="28"/>
          <w:szCs w:val="28"/>
          <w:lang w:val="en-US"/>
        </w:rPr>
        <w:t> — sinish sohasida paydo bo’ladi (darhol emas). Pulsatsiyalovchi gematoma intensiv qon ketishi davom etayotganini ko’rsatadi;</w:t>
      </w:r>
    </w:p>
    <w:p w:rsidR="0022295E" w:rsidRPr="003D1821" w:rsidRDefault="0022295E" w:rsidP="003D1821">
      <w:pPr>
        <w:numPr>
          <w:ilvl w:val="0"/>
          <w:numId w:val="10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olor w:val="000000" w:themeColor="text1"/>
          <w:sz w:val="28"/>
          <w:szCs w:val="28"/>
          <w:lang w:val="en-US"/>
        </w:rPr>
        <w:t>Shikastlangan qism funktsiyasining buzilishi</w:t>
      </w:r>
      <w:r w:rsidRPr="003D1821">
        <w:rPr>
          <w:color w:val="000000" w:themeColor="text1"/>
          <w:sz w:val="28"/>
          <w:szCs w:val="28"/>
          <w:lang w:val="en-US"/>
        </w:rPr>
        <w:t xml:space="preserve"> — yaralangan tana qismi harakatchanligining sezilarli darajada cheklanishi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yuk ko’tara olmasligini nazarda tutadi.</w:t>
      </w:r>
    </w:p>
    <w:p w:rsidR="0022295E" w:rsidRPr="003D1821" w:rsidRDefault="0022295E" w:rsidP="003D1821">
      <w:pPr>
        <w:spacing w:line="360" w:lineRule="auto"/>
        <w:outlineLvl w:val="3"/>
        <w:rPr>
          <w:b/>
          <w:bCs/>
          <w:caps/>
          <w:color w:val="000000" w:themeColor="text1"/>
          <w:sz w:val="28"/>
          <w:szCs w:val="28"/>
        </w:rPr>
      </w:pPr>
      <w:r w:rsidRPr="003D1821">
        <w:rPr>
          <w:b/>
          <w:bCs/>
          <w:caps/>
          <w:color w:val="000000" w:themeColor="text1"/>
          <w:sz w:val="28"/>
          <w:szCs w:val="28"/>
        </w:rPr>
        <w:t>Sinishning mutlaq alomatlari:</w:t>
      </w:r>
    </w:p>
    <w:p w:rsidR="0022295E" w:rsidRPr="003D1821" w:rsidRDefault="0022295E" w:rsidP="003D1821">
      <w:pPr>
        <w:numPr>
          <w:ilvl w:val="0"/>
          <w:numId w:val="11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b/>
          <w:bCs/>
          <w:color w:val="000000" w:themeColor="text1"/>
          <w:sz w:val="28"/>
          <w:szCs w:val="28"/>
        </w:rPr>
        <w:t>Tana qismining g’ayritabiiy holati</w:t>
      </w:r>
      <w:r w:rsidRPr="003D1821">
        <w:rPr>
          <w:color w:val="000000" w:themeColor="text1"/>
          <w:sz w:val="28"/>
          <w:szCs w:val="28"/>
        </w:rPr>
        <w:t>;</w:t>
      </w:r>
    </w:p>
    <w:p w:rsidR="0022295E" w:rsidRPr="003D1821" w:rsidRDefault="0022295E" w:rsidP="003D1821">
      <w:pPr>
        <w:numPr>
          <w:ilvl w:val="0"/>
          <w:numId w:val="11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b/>
          <w:bCs/>
          <w:color w:val="000000" w:themeColor="text1"/>
          <w:sz w:val="28"/>
          <w:szCs w:val="28"/>
        </w:rPr>
        <w:t>Patologik harakatchanlik</w:t>
      </w:r>
      <w:r w:rsidRPr="003D1821">
        <w:rPr>
          <w:color w:val="000000" w:themeColor="text1"/>
          <w:sz w:val="28"/>
          <w:szCs w:val="28"/>
        </w:rPr>
        <w:t> (noto’liq sinishlarda har doim ham aniqlanmaydi) — tana qismi bo’g’im bo’lmagan joyda ham bukiladi;</w:t>
      </w:r>
    </w:p>
    <w:p w:rsidR="0022295E" w:rsidRPr="003D1821" w:rsidRDefault="0022295E" w:rsidP="003D1821">
      <w:pPr>
        <w:numPr>
          <w:ilvl w:val="0"/>
          <w:numId w:val="11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b/>
          <w:bCs/>
          <w:color w:val="000000" w:themeColor="text1"/>
          <w:sz w:val="28"/>
          <w:szCs w:val="28"/>
          <w:lang w:val="en-US"/>
        </w:rPr>
        <w:t>Krepitatsiya</w:t>
      </w:r>
      <w:r w:rsidRPr="003D1821">
        <w:rPr>
          <w:color w:val="000000" w:themeColor="text1"/>
          <w:sz w:val="28"/>
          <w:szCs w:val="28"/>
          <w:lang w:val="en-US"/>
        </w:rPr>
        <w:t xml:space="preserve"> (o’ziga xos qirsillash) — sinish joyida seziladi, ba’zan quloq bilan eshitiladi. </w:t>
      </w:r>
      <w:r w:rsidRPr="003D1821">
        <w:rPr>
          <w:color w:val="000000" w:themeColor="text1"/>
          <w:sz w:val="28"/>
          <w:szCs w:val="28"/>
        </w:rPr>
        <w:t>Jarohat joyiga stetoskop bilan bosilganda yaxshi eshitiladi;</w:t>
      </w:r>
    </w:p>
    <w:p w:rsidR="0022295E" w:rsidRPr="003D1821" w:rsidRDefault="0022295E" w:rsidP="003D1821">
      <w:pPr>
        <w:numPr>
          <w:ilvl w:val="0"/>
          <w:numId w:val="11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b/>
          <w:bCs/>
          <w:color w:val="000000" w:themeColor="text1"/>
          <w:sz w:val="28"/>
          <w:szCs w:val="28"/>
        </w:rPr>
        <w:lastRenderedPageBreak/>
        <w:t>Suyak bo’laklari</w:t>
      </w:r>
      <w:r w:rsidRPr="003D1821">
        <w:rPr>
          <w:color w:val="000000" w:themeColor="text1"/>
          <w:sz w:val="28"/>
          <w:szCs w:val="28"/>
        </w:rPr>
        <w:t> — jarohat joyida ko’rinishi ham mumkin (ilgari ochiq sinish belgisi hisoblanardi).</w:t>
      </w:r>
    </w:p>
    <w:p w:rsidR="0022295E" w:rsidRPr="003D1821" w:rsidRDefault="0022295E" w:rsidP="003D1821">
      <w:pPr>
        <w:spacing w:line="360" w:lineRule="auto"/>
        <w:outlineLvl w:val="2"/>
        <w:rPr>
          <w:b/>
          <w:bCs/>
          <w:caps/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aps/>
          <w:color w:val="000000" w:themeColor="text1"/>
          <w:sz w:val="28"/>
          <w:szCs w:val="28"/>
          <w:lang w:val="en-US"/>
        </w:rPr>
        <w:t>Statsionarda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 xml:space="preserve">Rentgenologik tekshiruv sinish turini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bo’laklar o’rnini batafsil aniqlash imkonini beradi.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Rentgenografiya — sinishni tasdiqlashning standart diagnostik usulidir.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Tasvirda distal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proksimal qismida joylashgan ikkita bo’g’im tasvirlangan bo’lishi kerak, suyak esa va lateral proektsiyada. Agar ushbu shartlar bajarilsa, rentgen tekshiruvi adekvat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to’liq sanaladi va noto’g’ri tashxis qo’yish ehtimoli minimal bo’ladi.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</w:rPr>
      </w:pPr>
      <w:r w:rsidRPr="003D1821">
        <w:rPr>
          <w:noProof/>
          <w:color w:val="000000" w:themeColor="text1"/>
          <w:sz w:val="28"/>
          <w:szCs w:val="28"/>
        </w:rPr>
        <w:drawing>
          <wp:inline distT="0" distB="0" distL="0" distR="0" wp14:anchorId="22397846" wp14:editId="11C7D6FF">
            <wp:extent cx="5897880" cy="4739640"/>
            <wp:effectExtent l="0" t="0" r="7620" b="3810"/>
            <wp:docPr id="1" name="Рисунок 1" descr="Suyak sinishini tashxisla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yak sinishini tashxislas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473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95E" w:rsidRPr="003D1821" w:rsidRDefault="0022295E" w:rsidP="003D1821">
      <w:pPr>
        <w:spacing w:line="360" w:lineRule="auto"/>
        <w:outlineLvl w:val="1"/>
        <w:rPr>
          <w:b/>
          <w:bCs/>
          <w:caps/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aps/>
          <w:color w:val="000000" w:themeColor="text1"/>
          <w:sz w:val="28"/>
          <w:szCs w:val="28"/>
          <w:lang w:val="en-US"/>
        </w:rPr>
        <w:t>Davolash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proofErr w:type="gramStart"/>
      <w:r w:rsidRPr="003D1821">
        <w:rPr>
          <w:color w:val="000000" w:themeColor="text1"/>
          <w:sz w:val="28"/>
          <w:szCs w:val="28"/>
          <w:lang w:val="en-US"/>
        </w:rPr>
        <w:t>Suyak singanda o’z vaqtida tibbiy yordam ko’rsatish juda muhimdir.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Bu jabrlanuvchining hayotini saqlab qolishi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jiddiy asoratlarni rivojlanishini oldini olishi mumkin. Ko’pincha jarohatning o’zi emas, balki unga hamrohlik qiluvchi og’riqli shok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qon ketishi holatlari xavflidir.</w:t>
      </w:r>
    </w:p>
    <w:p w:rsidR="0022295E" w:rsidRPr="003D1821" w:rsidRDefault="0022295E" w:rsidP="003D1821">
      <w:pPr>
        <w:spacing w:line="360" w:lineRule="auto"/>
        <w:outlineLvl w:val="2"/>
        <w:rPr>
          <w:b/>
          <w:bCs/>
          <w:caps/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aps/>
          <w:color w:val="000000" w:themeColor="text1"/>
          <w:sz w:val="28"/>
          <w:szCs w:val="28"/>
          <w:lang w:val="en-US"/>
        </w:rPr>
        <w:lastRenderedPageBreak/>
        <w:t>Birinchi yordam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>Birinchi yordam ko’rsatadigan shaxs quyidagilarni amalga oshirishi mumkin:</w:t>
      </w:r>
    </w:p>
    <w:p w:rsidR="0022295E" w:rsidRPr="003D1821" w:rsidRDefault="0022295E" w:rsidP="003D1821">
      <w:pPr>
        <w:numPr>
          <w:ilvl w:val="0"/>
          <w:numId w:val="12"/>
        </w:numPr>
        <w:spacing w:before="108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 xml:space="preserve">Jabrlanuvchi ahvolining og’irligi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shikastlanish joyini aniqlashi.</w:t>
      </w:r>
    </w:p>
    <w:p w:rsidR="0022295E" w:rsidRPr="003D1821" w:rsidRDefault="0022295E" w:rsidP="003D1821">
      <w:pPr>
        <w:numPr>
          <w:ilvl w:val="0"/>
          <w:numId w:val="12"/>
        </w:numPr>
        <w:spacing w:before="108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>Agar qon ketishi bo’lsa, uni to’xtatishi.</w:t>
      </w:r>
    </w:p>
    <w:p w:rsidR="0022295E" w:rsidRPr="003D1821" w:rsidRDefault="0022295E" w:rsidP="003D1821">
      <w:pPr>
        <w:numPr>
          <w:ilvl w:val="0"/>
          <w:numId w:val="12"/>
        </w:numPr>
        <w:spacing w:before="108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>Jabrlanuvchini malakali tibbiy xodimlar kelguncha boshqa joyga ko’chirish mumkinligini baholashi. Umurtqa yoki bir nechta suyaklarning sinishida bemorni joyidan siljitish tavsiya etilmaydi.</w:t>
      </w:r>
    </w:p>
    <w:p w:rsidR="0022295E" w:rsidRPr="003D1821" w:rsidRDefault="0022295E" w:rsidP="003D1821">
      <w:pPr>
        <w:numPr>
          <w:ilvl w:val="0"/>
          <w:numId w:val="12"/>
        </w:numPr>
        <w:spacing w:before="108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 xml:space="preserve">Izolyatsiyalangan jarohatlarda shikastlangan sohani immobilizatsiya qilishi, shina qo’yishi. Shina sifatida shikastlangan tana qismidagi harakatni cheklay oladigan (singan joydan yuqori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pastki bo’g’imlarni qoplashi kerak) har qanday jism xizmat qilishi mumkin.</w:t>
      </w:r>
    </w:p>
    <w:p w:rsidR="0022295E" w:rsidRPr="003D1821" w:rsidRDefault="0022295E" w:rsidP="003D1821">
      <w:pPr>
        <w:numPr>
          <w:ilvl w:val="0"/>
          <w:numId w:val="12"/>
        </w:numPr>
        <w:spacing w:before="108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>Jabrlanuvchining harakatlanishiga qarshi ko’rsatmalar bo’lmasa, tibbiy muassasaga yetkazishi.</w:t>
      </w:r>
    </w:p>
    <w:p w:rsidR="0022295E" w:rsidRPr="003D1821" w:rsidRDefault="0022295E" w:rsidP="003D1821">
      <w:pPr>
        <w:numPr>
          <w:ilvl w:val="0"/>
          <w:numId w:val="12"/>
        </w:numPr>
        <w:spacing w:before="108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 xml:space="preserve">Agar tibbiy xodimlarning bemor yoniga kelishi qiyin yoki imkonsiz bo’lsa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jabrlanuvchining harakatlanishiga qarshi ko’rsatmalar mavjud bo’lsa, zarar yetkazilgan joylar to’liq immobilizatsiyalanganligini imkon qadar ta’minlashi, shundan so’ng qattiq asosli nosilka ishlatishi.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 xml:space="preserve">Birinchi yordam vazifasi og’riqni kamaytirish, yarador kishi hotirjamligini ta’minlash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eng muhimi, sinish uchastkasini o’rab turgan yumshoq to’qimalarga (mushaklar, paylar) shikast yetkazmaslikdir.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Jabrlanuvchini tinchlantirish, jarohat olganni tana qismini harakatsizlantirsh kerak.</w:t>
      </w:r>
      <w:proofErr w:type="gramEnd"/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 xml:space="preserve">Yopiq sinishlarda yordam berish davomida zarur bo’lmaganda bemor tanasining yaralangan qismidan kiyim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poyabzalni yechishga urinmaslik kerak.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Ular faqat kerakli joyidan kesib olinadi.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Ochiq sinishlarda qon ketishi to’xtatilgandan so’ng jarohatga steril bog’lam qo’llaniladi.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Singan suyakni joyiga tushirish faqatgina yordam beruvchilarning bu muoalaja bilan tanish bo’lsagina ruxsat etiladi.</w:t>
      </w:r>
      <w:proofErr w:type="gramEnd"/>
    </w:p>
    <w:p w:rsidR="0022295E" w:rsidRPr="003D1821" w:rsidRDefault="0022295E" w:rsidP="003D1821">
      <w:pPr>
        <w:spacing w:line="360" w:lineRule="auto"/>
        <w:outlineLvl w:val="2"/>
        <w:rPr>
          <w:b/>
          <w:bCs/>
          <w:caps/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aps/>
          <w:color w:val="000000" w:themeColor="text1"/>
          <w:sz w:val="28"/>
          <w:szCs w:val="28"/>
          <w:lang w:val="en-US"/>
        </w:rPr>
        <w:t>Birinchi shifokorli yordam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proofErr w:type="gramStart"/>
      <w:r w:rsidRPr="003D1821">
        <w:rPr>
          <w:color w:val="000000" w:themeColor="text1"/>
          <w:sz w:val="28"/>
          <w:szCs w:val="28"/>
          <w:lang w:val="en-US"/>
        </w:rPr>
        <w:t>Birinchi shifokorli yordam ham hodisa joyining o’zida, ham statsionar yoki travmpunktda ko’rsatilishi mumkin.</w:t>
      </w:r>
      <w:proofErr w:type="gramEnd"/>
    </w:p>
    <w:p w:rsidR="0022295E" w:rsidRPr="003D1821" w:rsidRDefault="0022295E" w:rsidP="003D1821">
      <w:pPr>
        <w:spacing w:line="360" w:lineRule="auto"/>
        <w:outlineLvl w:val="3"/>
        <w:rPr>
          <w:b/>
          <w:bCs/>
          <w:caps/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aps/>
          <w:color w:val="000000" w:themeColor="text1"/>
          <w:sz w:val="28"/>
          <w:szCs w:val="28"/>
          <w:lang w:val="en-US"/>
        </w:rPr>
        <w:lastRenderedPageBreak/>
        <w:t>Shifokor taktikasi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>Agar shifokor jabrlanuvchida suyak sinishidan shubha qilsa, u quyidagi tadbirlarni amalga oshiradi:</w:t>
      </w:r>
    </w:p>
    <w:p w:rsidR="0022295E" w:rsidRPr="003D1821" w:rsidRDefault="0022295E" w:rsidP="003D1821">
      <w:pPr>
        <w:numPr>
          <w:ilvl w:val="0"/>
          <w:numId w:val="13"/>
        </w:numPr>
        <w:spacing w:before="108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b/>
          <w:bCs/>
          <w:color w:val="000000" w:themeColor="text1"/>
          <w:sz w:val="28"/>
          <w:szCs w:val="28"/>
          <w:lang w:val="en-US"/>
        </w:rPr>
        <w:t>Jabrlanuvchi ahvolining holatini baholaydi</w:t>
      </w:r>
      <w:r w:rsidRPr="003D1821">
        <w:rPr>
          <w:color w:val="000000" w:themeColor="text1"/>
          <w:sz w:val="28"/>
          <w:szCs w:val="28"/>
          <w:lang w:val="en-US"/>
        </w:rPr>
        <w:t xml:space="preserve">. Asoratlar yuzaga kelgan hollarda dastlab hayotga xavf tug’diradiganlariga qarshi choralar ko’riladi. </w:t>
      </w:r>
      <w:r w:rsidRPr="003D1821">
        <w:rPr>
          <w:color w:val="000000" w:themeColor="text1"/>
          <w:sz w:val="28"/>
          <w:szCs w:val="28"/>
        </w:rPr>
        <w:t>Eng tez-tez uchraydigan asoratlar — shok va qon yo’qotishidir.</w:t>
      </w:r>
    </w:p>
    <w:p w:rsidR="0022295E" w:rsidRPr="003D1821" w:rsidRDefault="0022295E" w:rsidP="003D1821">
      <w:pPr>
        <w:numPr>
          <w:ilvl w:val="0"/>
          <w:numId w:val="13"/>
        </w:numPr>
        <w:spacing w:before="108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b/>
          <w:bCs/>
          <w:color w:val="000000" w:themeColor="text1"/>
          <w:sz w:val="28"/>
          <w:szCs w:val="28"/>
        </w:rPr>
        <w:t>Differentsial tashxislashni amalga oshiradi</w:t>
      </w:r>
      <w:r w:rsidRPr="003D1821">
        <w:rPr>
          <w:color w:val="000000" w:themeColor="text1"/>
          <w:sz w:val="28"/>
          <w:szCs w:val="28"/>
        </w:rPr>
        <w:t>. Mazkur jarohat pay cho’zilishi, lat yeyish yoki bo’g’im chiqishi emas, aynan suyak sinishi ekanligiga ishonch hosil qilinadi.</w:t>
      </w:r>
    </w:p>
    <w:p w:rsidR="0022295E" w:rsidRPr="003D1821" w:rsidRDefault="0022295E" w:rsidP="003D1821">
      <w:pPr>
        <w:numPr>
          <w:ilvl w:val="0"/>
          <w:numId w:val="13"/>
        </w:numPr>
        <w:spacing w:before="108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b/>
          <w:bCs/>
          <w:color w:val="000000" w:themeColor="text1"/>
          <w:sz w:val="28"/>
          <w:szCs w:val="28"/>
        </w:rPr>
        <w:t>Klinik tashxis tasdiqlangach</w:t>
      </w:r>
      <w:r w:rsidRPr="003D1821">
        <w:rPr>
          <w:color w:val="000000" w:themeColor="text1"/>
          <w:sz w:val="28"/>
          <w:szCs w:val="28"/>
        </w:rPr>
        <w:t> va hayotga xavf soluvchi holatlar bartaraf etilgach, mavjud sharoitda shikastlangan qismning eng samarali immobilizatsiyasi amalga oshiriladi.</w:t>
      </w:r>
    </w:p>
    <w:p w:rsidR="0022295E" w:rsidRPr="003D1821" w:rsidRDefault="0022295E" w:rsidP="003D1821">
      <w:pPr>
        <w:numPr>
          <w:ilvl w:val="0"/>
          <w:numId w:val="13"/>
        </w:numPr>
        <w:spacing w:before="108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b/>
          <w:bCs/>
          <w:color w:val="000000" w:themeColor="text1"/>
          <w:sz w:val="28"/>
          <w:szCs w:val="28"/>
        </w:rPr>
        <w:t>Kerakli immobilizatsiya amalga oshirilgandan so’ng</w:t>
      </w:r>
      <w:r w:rsidRPr="003D1821">
        <w:rPr>
          <w:color w:val="000000" w:themeColor="text1"/>
          <w:sz w:val="28"/>
          <w:szCs w:val="28"/>
        </w:rPr>
        <w:t>, shifokor jabrlanuvchini kasalxonaga yotqizish yoki ambulatoriya sharoitida davolash to’g’risida qaror qabul qiladi.</w:t>
      </w:r>
    </w:p>
    <w:p w:rsidR="0022295E" w:rsidRPr="003D1821" w:rsidRDefault="0022295E" w:rsidP="003D1821">
      <w:pPr>
        <w:spacing w:line="360" w:lineRule="auto"/>
        <w:outlineLvl w:val="3"/>
        <w:rPr>
          <w:b/>
          <w:bCs/>
          <w:caps/>
          <w:color w:val="000000" w:themeColor="text1"/>
          <w:sz w:val="28"/>
          <w:szCs w:val="28"/>
        </w:rPr>
      </w:pPr>
      <w:r w:rsidRPr="003D1821">
        <w:rPr>
          <w:b/>
          <w:bCs/>
          <w:caps/>
          <w:color w:val="000000" w:themeColor="text1"/>
          <w:sz w:val="28"/>
          <w:szCs w:val="28"/>
        </w:rPr>
        <w:t>Immobilizatsiya qoidalari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</w:rPr>
      </w:pPr>
      <w:r w:rsidRPr="003D1821">
        <w:rPr>
          <w:color w:val="000000" w:themeColor="text1"/>
          <w:sz w:val="28"/>
          <w:szCs w:val="28"/>
        </w:rPr>
        <w:t>Tana qismlarining transport (vaqtinchalik) immobilizatsiyani bajarishda buni amalga oshiruvchi shaxs quyidagi qoidalariga rioya qilishi kerak:</w:t>
      </w:r>
    </w:p>
    <w:p w:rsidR="0022295E" w:rsidRPr="003D1821" w:rsidRDefault="0022295E" w:rsidP="003D1821">
      <w:pPr>
        <w:numPr>
          <w:ilvl w:val="0"/>
          <w:numId w:val="14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>Tana qismini jarohatdan keyin turgan holatda harakatsizlantirish, suyakni joyiga tushirishga harakat qilmaslik;</w:t>
      </w:r>
    </w:p>
    <w:p w:rsidR="0022295E" w:rsidRPr="003D1821" w:rsidRDefault="0022295E" w:rsidP="003D1821">
      <w:pPr>
        <w:numPr>
          <w:ilvl w:val="0"/>
          <w:numId w:val="14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color w:val="000000" w:themeColor="text1"/>
          <w:sz w:val="28"/>
          <w:szCs w:val="28"/>
          <w:lang w:val="en-US"/>
        </w:rPr>
        <w:t xml:space="preserve">Eng kamida ikkita bo’g’imni (jarohatdan yuqori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pastda) fiksatsiya qilish. </w:t>
      </w:r>
      <w:r w:rsidRPr="003D1821">
        <w:rPr>
          <w:color w:val="000000" w:themeColor="text1"/>
          <w:sz w:val="28"/>
          <w:szCs w:val="28"/>
        </w:rPr>
        <w:t>Son va yelka jarohatlarida 3 bo’g’imni fiksatsiyalash;</w:t>
      </w:r>
    </w:p>
    <w:p w:rsidR="0022295E" w:rsidRPr="003D1821" w:rsidRDefault="0022295E" w:rsidP="003D1821">
      <w:pPr>
        <w:numPr>
          <w:ilvl w:val="0"/>
          <w:numId w:val="14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color w:val="000000" w:themeColor="text1"/>
          <w:sz w:val="28"/>
          <w:szCs w:val="28"/>
        </w:rPr>
        <w:t>Shina qo’yishda va ochiq yaralar mavjudligida dastlab jarohat joyiga ishlov berish va qon ketishini to’xtatish.</w:t>
      </w:r>
    </w:p>
    <w:p w:rsidR="0022295E" w:rsidRPr="003D1821" w:rsidRDefault="0022295E" w:rsidP="003D1821">
      <w:pPr>
        <w:spacing w:line="360" w:lineRule="auto"/>
        <w:outlineLvl w:val="2"/>
        <w:rPr>
          <w:b/>
          <w:bCs/>
          <w:caps/>
          <w:color w:val="000000" w:themeColor="text1"/>
          <w:sz w:val="28"/>
          <w:szCs w:val="28"/>
        </w:rPr>
      </w:pPr>
      <w:r w:rsidRPr="003D1821">
        <w:rPr>
          <w:b/>
          <w:bCs/>
          <w:caps/>
          <w:color w:val="000000" w:themeColor="text1"/>
          <w:sz w:val="28"/>
          <w:szCs w:val="28"/>
        </w:rPr>
        <w:t>Malakali tibbiy yordam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</w:rPr>
      </w:pPr>
      <w:r w:rsidRPr="003D1821">
        <w:rPr>
          <w:color w:val="000000" w:themeColor="text1"/>
          <w:sz w:val="28"/>
          <w:szCs w:val="28"/>
        </w:rPr>
        <w:t>Malakali tibbiy yordam suyak qismlarini to’g’ri holatda saqlab qolish maxsus davolash usullarisiz o’ta murakkab yoki imkonsiz hisoblanadigan parvhalanuvchi jarohatlarda ayniqsa kerak.</w:t>
      </w:r>
    </w:p>
    <w:p w:rsidR="0022295E" w:rsidRPr="003D1821" w:rsidRDefault="0022295E" w:rsidP="003D1821">
      <w:pPr>
        <w:spacing w:line="360" w:lineRule="auto"/>
        <w:jc w:val="center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lastRenderedPageBreak/>
        <w:t xml:space="preserve">Davolash davomida regeneratsiya holatini baholash uchun har 5-7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kun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ichida rengtenologik nazorat amalga oshiriladi.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olor w:val="000000" w:themeColor="text1"/>
          <w:sz w:val="28"/>
          <w:szCs w:val="28"/>
          <w:lang w:val="en-US"/>
        </w:rPr>
        <w:t>Suyak sinishini malakali davolash quyidagi choralarni o’z ichiga olishi mumkin:</w:t>
      </w:r>
    </w:p>
    <w:p w:rsidR="0022295E" w:rsidRPr="003D1821" w:rsidRDefault="0022295E" w:rsidP="003D1821">
      <w:pPr>
        <w:spacing w:line="360" w:lineRule="auto"/>
        <w:outlineLvl w:val="3"/>
        <w:rPr>
          <w:b/>
          <w:bCs/>
          <w:caps/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aps/>
          <w:color w:val="000000" w:themeColor="text1"/>
          <w:sz w:val="28"/>
          <w:szCs w:val="28"/>
          <w:lang w:val="en-US"/>
        </w:rPr>
        <w:t>Anesteziya va og’riqsizlantirish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proofErr w:type="gramStart"/>
      <w:r w:rsidRPr="003D1821">
        <w:rPr>
          <w:color w:val="000000" w:themeColor="text1"/>
          <w:sz w:val="28"/>
          <w:szCs w:val="28"/>
          <w:lang w:val="en-US"/>
        </w:rPr>
        <w:t>Og’riq — shikastlanish signali, ammo ma’lum bir chegaradan oshgach, xavf tug’dirishi mumkin.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Shuning uchun, har qanday jarohat, shu jumladan suyak sinishida og’riq darajasini nazorat qilish kerak.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Anesteziya mahalliy yoki umumiy bo’lishi mumkin.</w:t>
      </w:r>
      <w:proofErr w:type="gramEnd"/>
    </w:p>
    <w:p w:rsidR="0022295E" w:rsidRPr="003D1821" w:rsidRDefault="0022295E" w:rsidP="003D1821">
      <w:pPr>
        <w:spacing w:line="360" w:lineRule="auto"/>
        <w:outlineLvl w:val="3"/>
        <w:rPr>
          <w:b/>
          <w:bCs/>
          <w:caps/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aps/>
          <w:color w:val="000000" w:themeColor="text1"/>
          <w:sz w:val="28"/>
          <w:szCs w:val="28"/>
          <w:lang w:val="en-US"/>
        </w:rPr>
        <w:t>Konservativ davolash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</w:rPr>
      </w:pPr>
      <w:r w:rsidRPr="003D1821">
        <w:rPr>
          <w:color w:val="000000" w:themeColor="text1"/>
          <w:sz w:val="28"/>
          <w:szCs w:val="28"/>
          <w:lang w:val="en-US"/>
        </w:rPr>
        <w:t xml:space="preserve">Sinishni konservativ davolash usullari insoniyatga antik davrdan beri ma’lum bo’lgan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qadim zamonlardan buyon katta o’zgarishlarga uchramagan. </w:t>
      </w:r>
      <w:r w:rsidRPr="003D1821">
        <w:rPr>
          <w:color w:val="000000" w:themeColor="text1"/>
          <w:sz w:val="28"/>
          <w:szCs w:val="28"/>
        </w:rPr>
        <w:t>Ularni shartli ravishda uch guruhga bo’lish mumkin.</w:t>
      </w:r>
    </w:p>
    <w:p w:rsidR="0022295E" w:rsidRPr="003D1821" w:rsidRDefault="0022295E" w:rsidP="003D1821">
      <w:pPr>
        <w:numPr>
          <w:ilvl w:val="0"/>
          <w:numId w:val="15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b/>
          <w:bCs/>
          <w:color w:val="000000" w:themeColor="text1"/>
          <w:sz w:val="28"/>
          <w:szCs w:val="28"/>
        </w:rPr>
        <w:t>Immobilizatsiya (fiksatsiya)</w:t>
      </w:r>
      <w:r w:rsidRPr="003D1821">
        <w:rPr>
          <w:color w:val="000000" w:themeColor="text1"/>
          <w:sz w:val="28"/>
          <w:szCs w:val="28"/>
        </w:rPr>
        <w:t> — repozitsiyadan keyin gipsli bo’g’lamlar qo’llash.</w:t>
      </w:r>
    </w:p>
    <w:p w:rsidR="0022295E" w:rsidRPr="003D1821" w:rsidRDefault="0022295E" w:rsidP="003D1821">
      <w:pPr>
        <w:numPr>
          <w:ilvl w:val="0"/>
          <w:numId w:val="15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b/>
          <w:bCs/>
          <w:color w:val="000000" w:themeColor="text1"/>
          <w:sz w:val="28"/>
          <w:szCs w:val="28"/>
          <w:lang w:val="en-US"/>
        </w:rPr>
        <w:t>Traktsion usullari</w:t>
      </w:r>
      <w:r w:rsidRPr="003D1821">
        <w:rPr>
          <w:color w:val="000000" w:themeColor="text1"/>
          <w:sz w:val="28"/>
          <w:szCs w:val="28"/>
          <w:lang w:val="en-US"/>
        </w:rPr>
        <w:t xml:space="preserve"> — asosiy vazifasi shikastlangan suyakka birikkan mushaklar ta’sirini neytrallash uchun tortish kuchi hosil qilish. </w:t>
      </w:r>
      <w:r w:rsidRPr="003D1821">
        <w:rPr>
          <w:color w:val="000000" w:themeColor="text1"/>
          <w:sz w:val="28"/>
          <w:szCs w:val="28"/>
        </w:rPr>
        <w:t>Buning uchun asosan sterjenga biriktirilgan yuklar ishlatiladi.</w:t>
      </w:r>
    </w:p>
    <w:p w:rsidR="0022295E" w:rsidRPr="003D1821" w:rsidRDefault="0022295E" w:rsidP="003D1821">
      <w:pPr>
        <w:numPr>
          <w:ilvl w:val="0"/>
          <w:numId w:val="15"/>
        </w:numPr>
        <w:spacing w:before="100" w:beforeAutospacing="1" w:line="360" w:lineRule="auto"/>
        <w:ind w:left="0"/>
        <w:rPr>
          <w:color w:val="000000" w:themeColor="text1"/>
          <w:sz w:val="28"/>
          <w:szCs w:val="28"/>
        </w:rPr>
      </w:pPr>
      <w:r w:rsidRPr="003D1821">
        <w:rPr>
          <w:b/>
          <w:bCs/>
          <w:color w:val="000000" w:themeColor="text1"/>
          <w:sz w:val="28"/>
          <w:szCs w:val="28"/>
          <w:lang w:val="en-US"/>
        </w:rPr>
        <w:t>Funktsional usullar</w:t>
      </w:r>
      <w:r w:rsidRPr="003D1821">
        <w:rPr>
          <w:color w:val="000000" w:themeColor="text1"/>
          <w:sz w:val="28"/>
          <w:szCs w:val="28"/>
          <w:lang w:val="en-US"/>
        </w:rPr>
        <w:t xml:space="preserve"> — bunda immobilizatsiyasiz yoki uni minimal qo’llagan holda olib boriladigan davolash tushuniladi. Nisbatan kam qo’llaniladi — asosan kichik suyaklarning sinishi yoki naysimon suyaklardagi yoriqlarda. </w:t>
      </w:r>
      <w:r w:rsidRPr="003D1821">
        <w:rPr>
          <w:color w:val="000000" w:themeColor="text1"/>
          <w:sz w:val="28"/>
          <w:szCs w:val="28"/>
        </w:rPr>
        <w:t>Shikastlangan sohaning nisbatan yuk tushmasligini ta’minlashni nazarda tutadi.</w:t>
      </w:r>
    </w:p>
    <w:p w:rsidR="0022295E" w:rsidRPr="003D1821" w:rsidRDefault="0022295E" w:rsidP="003D1821">
      <w:pPr>
        <w:spacing w:line="360" w:lineRule="auto"/>
        <w:outlineLvl w:val="3"/>
        <w:rPr>
          <w:b/>
          <w:bCs/>
          <w:caps/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aps/>
          <w:color w:val="000000" w:themeColor="text1"/>
          <w:sz w:val="28"/>
          <w:szCs w:val="28"/>
          <w:lang w:val="en-US"/>
        </w:rPr>
        <w:t>Operativ davolash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proofErr w:type="gramStart"/>
      <w:r w:rsidRPr="003D1821">
        <w:rPr>
          <w:color w:val="000000" w:themeColor="text1"/>
          <w:sz w:val="28"/>
          <w:szCs w:val="28"/>
          <w:lang w:val="en-US"/>
        </w:rPr>
        <w:t>Jarrohlik muolajalari nisbatan yaqinda paydo bo’lgan.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Odatda g’ovak suyaklar sinishi konservativ davo usullari bilan yetarli darajada tiklana olmaydi.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Masalan, kalla gumbazi suyaklari sinishi metallosteosintez o’tkazishni talab qiladi.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Yuqori yoki pastki jag’dagi sinishlar to’gri tiklanishi uchun tashqi fiksatsiya vositalarini kerak bo’ladi.</w:t>
      </w:r>
      <w:proofErr w:type="gramEnd"/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  <w:lang w:val="en-US"/>
        </w:rPr>
      </w:pPr>
      <w:r w:rsidRPr="003D1821">
        <w:rPr>
          <w:color w:val="000000" w:themeColor="text1"/>
          <w:sz w:val="28"/>
          <w:szCs w:val="28"/>
          <w:lang w:val="en-US"/>
        </w:rPr>
        <w:t xml:space="preserve">Davolanishdan so’ng suyak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noto’g’ri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tiklangan bo’lsa, takroriy repozitsiyaga ruxsat beriladi. Operatsion xona sharoitda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noto’g’ri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bitishib ketgan suyak ehtiyotkorlik bilan </w:t>
      </w:r>
      <w:r w:rsidRPr="003D1821">
        <w:rPr>
          <w:color w:val="000000" w:themeColor="text1"/>
          <w:sz w:val="28"/>
          <w:szCs w:val="28"/>
          <w:lang w:val="en-US"/>
        </w:rPr>
        <w:lastRenderedPageBreak/>
        <w:t xml:space="preserve">yaxlitligi buziladi. Usulni tanlashni patologiya joyiga, bemorning holati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boshqa omillarga qarab shifokor tomonidan amalga oshiriladi.</w:t>
      </w:r>
    </w:p>
    <w:p w:rsidR="0022295E" w:rsidRPr="003D1821" w:rsidRDefault="0022295E" w:rsidP="003D1821">
      <w:pPr>
        <w:spacing w:line="360" w:lineRule="auto"/>
        <w:outlineLvl w:val="1"/>
        <w:rPr>
          <w:b/>
          <w:bCs/>
          <w:caps/>
          <w:color w:val="000000" w:themeColor="text1"/>
          <w:sz w:val="28"/>
          <w:szCs w:val="28"/>
          <w:lang w:val="en-US"/>
        </w:rPr>
      </w:pPr>
      <w:r w:rsidRPr="003D1821">
        <w:rPr>
          <w:b/>
          <w:bCs/>
          <w:caps/>
          <w:color w:val="000000" w:themeColor="text1"/>
          <w:sz w:val="28"/>
          <w:szCs w:val="28"/>
          <w:lang w:val="en-US"/>
        </w:rPr>
        <w:t>Tiklanish</w:t>
      </w:r>
    </w:p>
    <w:p w:rsidR="0022295E" w:rsidRPr="003D1821" w:rsidRDefault="0022295E" w:rsidP="003D1821">
      <w:pPr>
        <w:spacing w:line="360" w:lineRule="auto"/>
        <w:rPr>
          <w:color w:val="000000" w:themeColor="text1"/>
          <w:sz w:val="28"/>
          <w:szCs w:val="28"/>
        </w:rPr>
      </w:pPr>
      <w:r w:rsidRPr="003D1821">
        <w:rPr>
          <w:color w:val="000000" w:themeColor="text1"/>
          <w:sz w:val="28"/>
          <w:szCs w:val="28"/>
          <w:lang w:val="en-US"/>
        </w:rPr>
        <w:t xml:space="preserve">Yordamchi davolash usullari: fizioterapiya, massaj, fizioterapiya, CPM-terapiya. Suyak sinishida tiklanish muddati asosan sinishning murakkabligi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va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joylashuvi bilan belgilanadi.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Bu bir necha haftadan bir necha oygacha davom etishi mumkin.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Ayrim hollarda, sinishdan keyin tiklanish sodir bo’lmaydi, </w:t>
      </w:r>
      <w:proofErr w:type="gramStart"/>
      <w:r w:rsidRPr="003D1821">
        <w:rPr>
          <w:color w:val="000000" w:themeColor="text1"/>
          <w:sz w:val="28"/>
          <w:szCs w:val="28"/>
          <w:lang w:val="en-US"/>
        </w:rPr>
        <w:t>noto’g’ri</w:t>
      </w:r>
      <w:proofErr w:type="gramEnd"/>
      <w:r w:rsidRPr="003D1821">
        <w:rPr>
          <w:color w:val="000000" w:themeColor="text1"/>
          <w:sz w:val="28"/>
          <w:szCs w:val="28"/>
          <w:lang w:val="en-US"/>
        </w:rPr>
        <w:t xml:space="preserve"> bo’g’im hosil bo’ladi. </w:t>
      </w:r>
      <w:r w:rsidRPr="003D1821">
        <w:rPr>
          <w:color w:val="000000" w:themeColor="text1"/>
          <w:sz w:val="28"/>
          <w:szCs w:val="28"/>
        </w:rPr>
        <w:t>Bunday hollarda endoprotezlashning turli usullari qo’llaniladi.</w:t>
      </w:r>
    </w:p>
    <w:p w:rsidR="005A6F27" w:rsidRPr="003D1821" w:rsidRDefault="005A6F27" w:rsidP="003D1821">
      <w:pPr>
        <w:spacing w:line="360" w:lineRule="auto"/>
        <w:rPr>
          <w:color w:val="000000" w:themeColor="text1"/>
          <w:sz w:val="28"/>
          <w:szCs w:val="28"/>
        </w:rPr>
      </w:pPr>
    </w:p>
    <w:sectPr w:rsidR="005A6F27" w:rsidRPr="003D1821" w:rsidSect="003D1821">
      <w:pgSz w:w="11906" w:h="16838" w:code="9"/>
      <w:pgMar w:top="1134" w:right="1134" w:bottom="113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12FB"/>
    <w:multiLevelType w:val="multilevel"/>
    <w:tmpl w:val="A47A5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F06ADF"/>
    <w:multiLevelType w:val="multilevel"/>
    <w:tmpl w:val="83FCF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8D0146"/>
    <w:multiLevelType w:val="multilevel"/>
    <w:tmpl w:val="2D848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825892"/>
    <w:multiLevelType w:val="multilevel"/>
    <w:tmpl w:val="552CD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824CBA"/>
    <w:multiLevelType w:val="multilevel"/>
    <w:tmpl w:val="A4E6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0E10AE8"/>
    <w:multiLevelType w:val="multilevel"/>
    <w:tmpl w:val="1780F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5B6987"/>
    <w:multiLevelType w:val="multilevel"/>
    <w:tmpl w:val="7446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51C6C2E"/>
    <w:multiLevelType w:val="multilevel"/>
    <w:tmpl w:val="E7009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4A0F6F"/>
    <w:multiLevelType w:val="multilevel"/>
    <w:tmpl w:val="7CB6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8AF0713"/>
    <w:multiLevelType w:val="multilevel"/>
    <w:tmpl w:val="1912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9F8502B"/>
    <w:multiLevelType w:val="multilevel"/>
    <w:tmpl w:val="9426F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0932A52"/>
    <w:multiLevelType w:val="multilevel"/>
    <w:tmpl w:val="917CA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155594"/>
    <w:multiLevelType w:val="multilevel"/>
    <w:tmpl w:val="C716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09557DB"/>
    <w:multiLevelType w:val="multilevel"/>
    <w:tmpl w:val="8B2ED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3C4057F"/>
    <w:multiLevelType w:val="multilevel"/>
    <w:tmpl w:val="FDD8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10"/>
  </w:num>
  <w:num w:numId="5">
    <w:abstractNumId w:val="13"/>
  </w:num>
  <w:num w:numId="6">
    <w:abstractNumId w:val="12"/>
  </w:num>
  <w:num w:numId="7">
    <w:abstractNumId w:val="4"/>
  </w:num>
  <w:num w:numId="8">
    <w:abstractNumId w:val="11"/>
  </w:num>
  <w:num w:numId="9">
    <w:abstractNumId w:val="7"/>
  </w:num>
  <w:num w:numId="10">
    <w:abstractNumId w:val="6"/>
  </w:num>
  <w:num w:numId="11">
    <w:abstractNumId w:val="14"/>
  </w:num>
  <w:num w:numId="12">
    <w:abstractNumId w:val="3"/>
  </w:num>
  <w:num w:numId="13">
    <w:abstractNumId w:val="5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mirrorMargin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95E"/>
    <w:rsid w:val="00004668"/>
    <w:rsid w:val="0001494C"/>
    <w:rsid w:val="00043067"/>
    <w:rsid w:val="00057E30"/>
    <w:rsid w:val="00096B34"/>
    <w:rsid w:val="000A0AF2"/>
    <w:rsid w:val="000C4790"/>
    <w:rsid w:val="000C5935"/>
    <w:rsid w:val="000E211E"/>
    <w:rsid w:val="001155E9"/>
    <w:rsid w:val="00122D54"/>
    <w:rsid w:val="0018469F"/>
    <w:rsid w:val="001B477A"/>
    <w:rsid w:val="001B524F"/>
    <w:rsid w:val="001E43EA"/>
    <w:rsid w:val="0022295E"/>
    <w:rsid w:val="00251A51"/>
    <w:rsid w:val="00312098"/>
    <w:rsid w:val="0037266F"/>
    <w:rsid w:val="003B3488"/>
    <w:rsid w:val="003C09C4"/>
    <w:rsid w:val="003C46F7"/>
    <w:rsid w:val="003D125C"/>
    <w:rsid w:val="003D1821"/>
    <w:rsid w:val="003F41D8"/>
    <w:rsid w:val="00474ABD"/>
    <w:rsid w:val="004F40D2"/>
    <w:rsid w:val="00512432"/>
    <w:rsid w:val="005A6F27"/>
    <w:rsid w:val="005F65A2"/>
    <w:rsid w:val="0062394D"/>
    <w:rsid w:val="006550C0"/>
    <w:rsid w:val="00687430"/>
    <w:rsid w:val="006A61E6"/>
    <w:rsid w:val="006F4BBE"/>
    <w:rsid w:val="00722F51"/>
    <w:rsid w:val="0073091D"/>
    <w:rsid w:val="007331A6"/>
    <w:rsid w:val="00796915"/>
    <w:rsid w:val="007E4D1F"/>
    <w:rsid w:val="007F263B"/>
    <w:rsid w:val="007F6A06"/>
    <w:rsid w:val="00801257"/>
    <w:rsid w:val="00813521"/>
    <w:rsid w:val="00843077"/>
    <w:rsid w:val="00854A9C"/>
    <w:rsid w:val="008555D5"/>
    <w:rsid w:val="00863FC3"/>
    <w:rsid w:val="0089488D"/>
    <w:rsid w:val="008C3918"/>
    <w:rsid w:val="008F4A45"/>
    <w:rsid w:val="008F6548"/>
    <w:rsid w:val="0092327D"/>
    <w:rsid w:val="009668F1"/>
    <w:rsid w:val="00976455"/>
    <w:rsid w:val="00984367"/>
    <w:rsid w:val="009E5A73"/>
    <w:rsid w:val="009F0D03"/>
    <w:rsid w:val="009F6FA5"/>
    <w:rsid w:val="00A31682"/>
    <w:rsid w:val="00A561B9"/>
    <w:rsid w:val="00A62B11"/>
    <w:rsid w:val="00A74930"/>
    <w:rsid w:val="00AC220D"/>
    <w:rsid w:val="00AC3B7A"/>
    <w:rsid w:val="00B30015"/>
    <w:rsid w:val="00B5476A"/>
    <w:rsid w:val="00B76547"/>
    <w:rsid w:val="00BA2F8E"/>
    <w:rsid w:val="00BE6591"/>
    <w:rsid w:val="00BF38AE"/>
    <w:rsid w:val="00C11D84"/>
    <w:rsid w:val="00C822DF"/>
    <w:rsid w:val="00C94F52"/>
    <w:rsid w:val="00CD53BE"/>
    <w:rsid w:val="00CF2320"/>
    <w:rsid w:val="00D04151"/>
    <w:rsid w:val="00D20605"/>
    <w:rsid w:val="00D33FE0"/>
    <w:rsid w:val="00D43968"/>
    <w:rsid w:val="00D75014"/>
    <w:rsid w:val="00D83900"/>
    <w:rsid w:val="00DA0E14"/>
    <w:rsid w:val="00DD1968"/>
    <w:rsid w:val="00DD3C29"/>
    <w:rsid w:val="00DF1457"/>
    <w:rsid w:val="00DF32D5"/>
    <w:rsid w:val="00E072C3"/>
    <w:rsid w:val="00E1221A"/>
    <w:rsid w:val="00E71A03"/>
    <w:rsid w:val="00EB37F0"/>
    <w:rsid w:val="00EC6501"/>
    <w:rsid w:val="00EF576A"/>
    <w:rsid w:val="00F30EA5"/>
    <w:rsid w:val="00F45AAC"/>
    <w:rsid w:val="00F61DC4"/>
    <w:rsid w:val="00F65633"/>
    <w:rsid w:val="00F841D1"/>
    <w:rsid w:val="00FB0EAD"/>
    <w:rsid w:val="00FB3F65"/>
    <w:rsid w:val="00FC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2295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2295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2295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2295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95E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2295E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2295E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2295E"/>
    <w:rPr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22295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2295E"/>
    <w:rPr>
      <w:b/>
      <w:bCs/>
    </w:rPr>
  </w:style>
  <w:style w:type="character" w:styleId="a5">
    <w:name w:val="Hyperlink"/>
    <w:basedOn w:val="a0"/>
    <w:uiPriority w:val="99"/>
    <w:unhideWhenUsed/>
    <w:rsid w:val="0022295E"/>
    <w:rPr>
      <w:color w:val="0000FF"/>
      <w:u w:val="single"/>
    </w:rPr>
  </w:style>
  <w:style w:type="paragraph" w:styleId="a6">
    <w:name w:val="Balloon Text"/>
    <w:basedOn w:val="a"/>
    <w:link w:val="a7"/>
    <w:rsid w:val="002229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229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2295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2295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2295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2295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95E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2295E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2295E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2295E"/>
    <w:rPr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22295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2295E"/>
    <w:rPr>
      <w:b/>
      <w:bCs/>
    </w:rPr>
  </w:style>
  <w:style w:type="character" w:styleId="a5">
    <w:name w:val="Hyperlink"/>
    <w:basedOn w:val="a0"/>
    <w:uiPriority w:val="99"/>
    <w:unhideWhenUsed/>
    <w:rsid w:val="0022295E"/>
    <w:rPr>
      <w:color w:val="0000FF"/>
      <w:u w:val="single"/>
    </w:rPr>
  </w:style>
  <w:style w:type="paragraph" w:styleId="a6">
    <w:name w:val="Balloon Text"/>
    <w:basedOn w:val="a"/>
    <w:link w:val="a7"/>
    <w:rsid w:val="002229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22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040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754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medic.uz/kasalliklar/travmatologiya/qon-ketishida-birinchi-yordam-korsatish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2829</Words>
  <Characters>16131</Characters>
  <Application>Microsoft Office Word</Application>
  <DocSecurity>0</DocSecurity>
  <Lines>134</Lines>
  <Paragraphs>37</Paragraphs>
  <ScaleCrop>false</ScaleCrop>
  <Company>SPecialiST RePack</Company>
  <LinksUpToDate>false</LinksUpToDate>
  <CharactersWithSpaces>18923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tohirbek ziyayev</dc:creator>
  <cp:lastModifiedBy>tohirbek ziyayev</cp:lastModifiedBy>
  <cp:revision>2</cp:revision>
  <dcterms:created xsi:type="dcterms:W3CDTF">2025-04-15T07:32:00Z</dcterms:created>
  <dcterms:modified xsi:type="dcterms:W3CDTF">2025-04-22T02:56:00Z</dcterms:modified>
</cp:coreProperties>
</file>