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FFB" w:rsidRPr="005C2C51" w:rsidRDefault="005C2C51" w:rsidP="00C80FFB">
      <w:pPr>
        <w:spacing w:after="240" w:line="360" w:lineRule="auto"/>
        <w:jc w:val="center"/>
        <w:rPr>
          <w:rFonts w:eastAsia="Times New Roman"/>
          <w:b/>
          <w:sz w:val="36"/>
          <w:szCs w:val="36"/>
          <w:lang w:val="en-US"/>
        </w:rPr>
      </w:pPr>
      <w:bookmarkStart w:id="0" w:name="_GoBack"/>
      <w:bookmarkEnd w:id="0"/>
      <w:r>
        <w:rPr>
          <w:b/>
          <w:sz w:val="36"/>
          <w:szCs w:val="36"/>
          <w:lang w:val="en-US"/>
        </w:rPr>
        <w:t>Mavzu</w:t>
      </w:r>
      <w:proofErr w:type="gramStart"/>
      <w:r>
        <w:rPr>
          <w:b/>
          <w:sz w:val="36"/>
          <w:szCs w:val="36"/>
          <w:lang w:val="en-US"/>
        </w:rPr>
        <w:t>:</w:t>
      </w:r>
      <w:r w:rsidR="00C80FFB" w:rsidRPr="005C2C51">
        <w:rPr>
          <w:b/>
          <w:sz w:val="36"/>
          <w:szCs w:val="36"/>
          <w:lang w:val="en-US"/>
        </w:rPr>
        <w:t>Binolarni</w:t>
      </w:r>
      <w:proofErr w:type="gramEnd"/>
      <w:r w:rsidR="00C80FFB" w:rsidRPr="005C2C51">
        <w:rPr>
          <w:b/>
          <w:sz w:val="36"/>
          <w:szCs w:val="36"/>
          <w:lang w:val="en-US"/>
        </w:rPr>
        <w:t xml:space="preserve">   quyoshdan   himoya vositalari</w:t>
      </w:r>
    </w:p>
    <w:p w:rsidR="00C80FFB" w:rsidRPr="005C2C51" w:rsidRDefault="006241C3" w:rsidP="00C80FFB">
      <w:pPr>
        <w:spacing w:after="240" w:line="360" w:lineRule="auto"/>
        <w:jc w:val="center"/>
        <w:rPr>
          <w:rFonts w:eastAsia="Times New Roman"/>
          <w:sz w:val="36"/>
          <w:szCs w:val="36"/>
          <w:lang w:val="en-US"/>
        </w:rPr>
      </w:pPr>
      <w:r w:rsidRPr="005C2C51">
        <w:rPr>
          <w:rFonts w:eastAsia="Times New Roman"/>
          <w:sz w:val="36"/>
          <w:szCs w:val="36"/>
          <w:lang w:val="en-US"/>
        </w:rPr>
        <w:br/>
        <w:t>Reja:</w:t>
      </w:r>
    </w:p>
    <w:p w:rsidR="005C2C51" w:rsidRPr="005C2C51" w:rsidRDefault="006241C3" w:rsidP="00C80FFB">
      <w:pPr>
        <w:spacing w:after="240" w:line="360" w:lineRule="auto"/>
        <w:rPr>
          <w:rFonts w:eastAsia="Times New Roman"/>
          <w:b/>
          <w:bCs/>
          <w:sz w:val="36"/>
          <w:szCs w:val="36"/>
          <w:u w:val="single"/>
          <w:lang w:val="en-US"/>
        </w:rPr>
      </w:pPr>
      <w:r w:rsidRPr="005C2C51">
        <w:rPr>
          <w:rFonts w:eastAsia="Times New Roman"/>
          <w:sz w:val="36"/>
          <w:szCs w:val="36"/>
          <w:lang w:val="en-US"/>
        </w:rPr>
        <w:br/>
        <w:t xml:space="preserve">1. Quyoshdan himoya qiluvchi vositalar haqida tushunchalar. </w:t>
      </w:r>
      <w:r w:rsidRPr="005C2C51">
        <w:rPr>
          <w:rFonts w:eastAsia="Times New Roman"/>
          <w:sz w:val="36"/>
          <w:szCs w:val="36"/>
          <w:lang w:val="en-US"/>
        </w:rPr>
        <w:br/>
        <w:t xml:space="preserve">2. Quyoshdan himoya vositalarining an'anaviy turlari </w:t>
      </w:r>
      <w:r w:rsidRPr="005C2C51">
        <w:rPr>
          <w:rFonts w:eastAsia="Times New Roman"/>
          <w:sz w:val="36"/>
          <w:szCs w:val="36"/>
          <w:lang w:val="en-US"/>
        </w:rPr>
        <w:br/>
      </w:r>
      <w:r w:rsidRPr="005C2C51">
        <w:rPr>
          <w:rFonts w:eastAsia="Times New Roman"/>
          <w:sz w:val="36"/>
          <w:szCs w:val="36"/>
          <w:lang w:val="en-US"/>
        </w:rPr>
        <w:br/>
      </w:r>
      <w:r w:rsidRPr="005C2C51">
        <w:rPr>
          <w:rFonts w:eastAsia="Times New Roman"/>
          <w:sz w:val="36"/>
          <w:szCs w:val="36"/>
          <w:lang w:val="en-US"/>
        </w:rPr>
        <w:br/>
      </w:r>
      <w:r w:rsidR="005C2C51" w:rsidRPr="005C2C51">
        <w:rPr>
          <w:rFonts w:eastAsia="Times New Roman"/>
          <w:b/>
          <w:bCs/>
          <w:sz w:val="36"/>
          <w:szCs w:val="36"/>
          <w:u w:val="single"/>
          <w:lang w:val="en-US"/>
        </w:rPr>
        <w:t xml:space="preserve">   </w:t>
      </w:r>
    </w:p>
    <w:p w:rsidR="005C2C51" w:rsidRDefault="005C2C51">
      <w:pPr>
        <w:rPr>
          <w:rFonts w:eastAsia="Times New Roman"/>
          <w:b/>
          <w:bCs/>
          <w:sz w:val="28"/>
          <w:szCs w:val="28"/>
          <w:u w:val="single"/>
          <w:lang w:val="en-US"/>
        </w:rPr>
      </w:pPr>
      <w:r>
        <w:rPr>
          <w:rFonts w:eastAsia="Times New Roman"/>
          <w:b/>
          <w:bCs/>
          <w:sz w:val="28"/>
          <w:szCs w:val="28"/>
          <w:u w:val="single"/>
          <w:lang w:val="en-US"/>
        </w:rPr>
        <w:br w:type="page"/>
      </w:r>
    </w:p>
    <w:p w:rsidR="007A0AD0" w:rsidRPr="00C80FFB" w:rsidRDefault="006241C3" w:rsidP="00C80FFB">
      <w:pPr>
        <w:spacing w:after="240" w:line="360" w:lineRule="auto"/>
        <w:rPr>
          <w:rFonts w:eastAsia="Times New Roman"/>
          <w:sz w:val="28"/>
          <w:szCs w:val="28"/>
          <w:lang w:val="en-US"/>
        </w:rPr>
      </w:pPr>
      <w:proofErr w:type="gramStart"/>
      <w:r w:rsidRPr="00C80FFB">
        <w:rPr>
          <w:rFonts w:eastAsia="Times New Roman"/>
          <w:b/>
          <w:bCs/>
          <w:sz w:val="28"/>
          <w:szCs w:val="28"/>
          <w:u w:val="single"/>
          <w:lang w:val="en-US"/>
        </w:rPr>
        <w:lastRenderedPageBreak/>
        <w:t xml:space="preserve">Ma'ruzaning maqsadi </w:t>
      </w:r>
      <w:r w:rsidRPr="00C80FFB">
        <w:rPr>
          <w:rFonts w:eastAsia="Times New Roman"/>
          <w:sz w:val="28"/>
          <w:szCs w:val="28"/>
          <w:lang w:val="en-US"/>
        </w:rPr>
        <w:t>– oynani soya qilish moslamalari bilan tanishish.</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b/>
          <w:bCs/>
          <w:sz w:val="28"/>
          <w:szCs w:val="28"/>
          <w:lang w:val="en-US"/>
        </w:rPr>
        <w:t>Quyoshdan himoya qiluvchi vositalar.</w:t>
      </w:r>
      <w:proofErr w:type="gramEnd"/>
      <w:r w:rsidRPr="00C80FFB">
        <w:rPr>
          <w:rFonts w:eastAsia="Times New Roman"/>
          <w:b/>
          <w:bCs/>
          <w:sz w:val="28"/>
          <w:szCs w:val="28"/>
          <w:lang w:val="en-US"/>
        </w:rPr>
        <w:t xml:space="preserve"> </w:t>
      </w:r>
      <w:proofErr w:type="gramStart"/>
      <w:r w:rsidRPr="00C80FFB">
        <w:rPr>
          <w:rFonts w:eastAsia="Times New Roman"/>
          <w:sz w:val="28"/>
          <w:szCs w:val="28"/>
          <w:lang w:val="en-US"/>
        </w:rPr>
        <w:t xml:space="preserve">Binolarning haddan tashqari qizishi bilan kurashishning yuqoridagi usullariga qo'shimcha ravishda, </w:t>
      </w:r>
      <w:r w:rsidRPr="00C80FFB">
        <w:rPr>
          <w:rFonts w:eastAsia="Times New Roman"/>
          <w:b/>
          <w:bCs/>
          <w:sz w:val="28"/>
          <w:szCs w:val="28"/>
          <w:lang w:val="en-US"/>
        </w:rPr>
        <w:t>quyoshdan himoya qiluvchi qurilmalar</w:t>
      </w:r>
      <w:r w:rsidRPr="00C80FFB">
        <w:rPr>
          <w:rFonts w:eastAsia="Times New Roman"/>
          <w:sz w:val="28"/>
          <w:szCs w:val="28"/>
          <w:lang w:val="en-US"/>
        </w:rPr>
        <w:t xml:space="preserve"> ma'lum (2.1-rasm).</w:t>
      </w:r>
      <w:proofErr w:type="gramEnd"/>
      <w:r w:rsidRPr="00C80FFB">
        <w:rPr>
          <w:rFonts w:eastAsia="Times New Roman"/>
          <w:sz w:val="28"/>
          <w:szCs w:val="28"/>
          <w:lang w:val="en-US"/>
        </w:rPr>
        <w:t xml:space="preserve"> Deraza teshiklari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devorlarini soya qilish, ular quyosh nurlari oqimini binolarga sezilarli darajada kamaytiradi. Bundan tashqari, ular havo almashinuvi moslamalarini loyihalash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ishlatish xarajatlarini kamaytiradi. </w:t>
      </w:r>
      <w:r w:rsidRPr="00C80FFB">
        <w:rPr>
          <w:rFonts w:eastAsia="Times New Roman"/>
          <w:sz w:val="28"/>
          <w:szCs w:val="28"/>
          <w:lang w:val="en-US"/>
        </w:rPr>
        <w:br/>
      </w:r>
      <w:proofErr w:type="gramStart"/>
      <w:r w:rsidRPr="00C80FFB">
        <w:rPr>
          <w:rFonts w:eastAsia="Times New Roman"/>
          <w:sz w:val="28"/>
          <w:szCs w:val="28"/>
          <w:lang w:val="en-US"/>
        </w:rPr>
        <w:t>Biroq, quyoshdan himoya qiluvchi vositalar binolardagi havo almashinuvi sharoitlarini yomonlashtirmasligi kerak.</w:t>
      </w:r>
      <w:proofErr w:type="gramEnd"/>
      <w:r w:rsidRPr="00C80FFB">
        <w:rPr>
          <w:rFonts w:eastAsia="Times New Roman"/>
          <w:sz w:val="28"/>
          <w:szCs w:val="28"/>
          <w:lang w:val="en-US"/>
        </w:rPr>
        <w:t xml:space="preserve"> Ular engil, qulay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ishonchli ishlashi, tejamkor bo'lishi va qishda yorug'lik teshiklarining minimal soyasini yaratishi kerak. </w:t>
      </w:r>
      <w:r w:rsidRPr="00C80FFB">
        <w:rPr>
          <w:rFonts w:eastAsia="Times New Roman"/>
          <w:sz w:val="28"/>
          <w:szCs w:val="28"/>
          <w:lang w:val="en-US"/>
        </w:rPr>
        <w:br/>
      </w:r>
      <w:r w:rsidRPr="00C80FFB">
        <w:rPr>
          <w:rFonts w:eastAsia="Times New Roman"/>
          <w:i/>
          <w:iCs/>
          <w:sz w:val="28"/>
          <w:szCs w:val="28"/>
          <w:lang w:val="en-US"/>
        </w:rPr>
        <w:t xml:space="preserve">Quyoshdan himoya qilish moslamalari </w:t>
      </w:r>
      <w:r w:rsidRPr="00C80FFB">
        <w:rPr>
          <w:rFonts w:eastAsia="Times New Roman"/>
          <w:sz w:val="28"/>
          <w:szCs w:val="28"/>
          <w:lang w:val="en-US"/>
        </w:rPr>
        <w:t xml:space="preserve">binoning elementi bo'lgan doimiy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binolarni ishlatish vaqtida tartibga solinadigan vaqtinchalik bo'linadi. Konfiguratsiya gorizontal, vertikal, eğimli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birlashtirilganni ajratib turadi</w:t>
      </w:r>
      <w:r w:rsidRPr="00C80FFB">
        <w:rPr>
          <w:rFonts w:eastAsia="Times New Roman"/>
          <w:i/>
          <w:iCs/>
          <w:sz w:val="28"/>
          <w:szCs w:val="28"/>
          <w:lang w:val="en-US"/>
        </w:rPr>
        <w:t>.</w:t>
      </w:r>
      <w:r w:rsidRPr="00C80FFB">
        <w:rPr>
          <w:rFonts w:eastAsia="Times New Roman"/>
          <w:sz w:val="28"/>
          <w:szCs w:val="28"/>
          <w:lang w:val="en-US"/>
        </w:rPr>
        <w:t xml:space="preserve"> </w:t>
      </w:r>
      <w:r w:rsidRPr="00C80FFB">
        <w:rPr>
          <w:rFonts w:eastAsia="Times New Roman"/>
          <w:sz w:val="28"/>
          <w:szCs w:val="28"/>
          <w:lang w:val="en-US"/>
        </w:rPr>
        <w:br/>
        <w:t xml:space="preserve">Quyoshdan himoya vositalarining turi binoning maqsadi, hududning tabiiy xususiyatlari, yo'nalishi, teshiklarning shakli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o'lchamlari, ish rejimi va texnik-iqtisodiy ko'rsatkichlarni hisobga olgan holda tanlanadi. </w:t>
      </w:r>
      <w:proofErr w:type="gramStart"/>
      <w:r w:rsidRPr="00C80FFB">
        <w:rPr>
          <w:rFonts w:eastAsia="Times New Roman"/>
          <w:sz w:val="28"/>
          <w:szCs w:val="28"/>
          <w:lang w:val="en-US"/>
        </w:rPr>
        <w:t xml:space="preserve">Eng keng tarqalgani </w:t>
      </w:r>
      <w:r w:rsidRPr="00C80FFB">
        <w:rPr>
          <w:rFonts w:eastAsia="Times New Roman"/>
          <w:b/>
          <w:bCs/>
          <w:sz w:val="28"/>
          <w:szCs w:val="28"/>
          <w:lang w:val="en-US"/>
        </w:rPr>
        <w:t>soyabonlar, panjaralar, markizlardir</w:t>
      </w:r>
      <w:r w:rsidRPr="00C80FFB">
        <w:rPr>
          <w:rFonts w:eastAsia="Times New Roman"/>
          <w:sz w:val="28"/>
          <w:szCs w:val="28"/>
          <w:lang w:val="en-US"/>
        </w:rPr>
        <w:t>.</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Soyabonlar asosan janubiy fasadlarni soya qilish uchun ishlatiladi.</w:t>
      </w:r>
      <w:proofErr w:type="gramEnd"/>
      <w:r w:rsidRPr="00C80FFB">
        <w:rPr>
          <w:rFonts w:eastAsia="Times New Roman"/>
          <w:sz w:val="28"/>
          <w:szCs w:val="28"/>
          <w:lang w:val="en-US"/>
        </w:rPr>
        <w:t xml:space="preserve"> Ular gorizontal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qiya bo'lishi mumkin (2.1-rasm, a-v). </w:t>
      </w:r>
      <w:r w:rsidRPr="00C80FFB">
        <w:rPr>
          <w:rFonts w:eastAsia="Times New Roman"/>
          <w:sz w:val="28"/>
          <w:szCs w:val="28"/>
          <w:lang w:val="en-US"/>
        </w:rPr>
        <w:br/>
        <w:t xml:space="preserve">Temir-beton plitalardan, asbest-sement plitalaridan, yog'och reykalardan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boshqalardan soyabonlar ishlab chiqariladi.Ular oddiy tuzilishga ega, yorug'likni biroz kamaytiradi, xonalarning shamollashini yomonlashtirmaydi, lekin xonani quyoshning nurlaridan himoya qilmaydi. </w:t>
      </w:r>
      <w:r w:rsidRPr="00C80FFB">
        <w:rPr>
          <w:rFonts w:eastAsia="Times New Roman"/>
          <w:sz w:val="28"/>
          <w:szCs w:val="28"/>
          <w:lang w:val="en-US"/>
        </w:rPr>
        <w:br/>
      </w:r>
      <w:proofErr w:type="gramStart"/>
      <w:r w:rsidRPr="00C80FFB">
        <w:rPr>
          <w:rFonts w:eastAsia="Times New Roman"/>
          <w:i/>
          <w:iCs/>
          <w:sz w:val="28"/>
          <w:szCs w:val="28"/>
          <w:lang w:val="en-US"/>
        </w:rPr>
        <w:t xml:space="preserve">Jalyuzlar - </w:t>
      </w:r>
      <w:r w:rsidRPr="00C80FFB">
        <w:rPr>
          <w:rFonts w:eastAsia="Times New Roman"/>
          <w:sz w:val="28"/>
          <w:szCs w:val="28"/>
          <w:lang w:val="en-US"/>
        </w:rPr>
        <w:t>teshiklarning har qanday yo'nalishida xonani quyosh nurlanishidan yaxshi himoya qiladigan gorizontal quyoshdan himoya qilish moslamalari.</w:t>
      </w:r>
      <w:proofErr w:type="gramEnd"/>
      <w:r w:rsidRPr="00C80FFB">
        <w:rPr>
          <w:rFonts w:eastAsia="Times New Roman"/>
          <w:sz w:val="28"/>
          <w:szCs w:val="28"/>
          <w:lang w:val="en-US"/>
        </w:rPr>
        <w:t xml:space="preserve"> Panjaralar sobit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harakatlanuvchi qovurg'alar bilan bo'lishi mumkin. Ular yorug'lik teshigining qalinligida (2.1-rasm d-e), uning yonida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ochilishdan kengaytma bilan o'rnatiladi. Panjaralar yog'och, metall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plastmassadan tayyorlangan. </w:t>
      </w:r>
      <w:proofErr w:type="gramStart"/>
      <w:r w:rsidRPr="00C80FFB">
        <w:rPr>
          <w:rFonts w:eastAsia="Times New Roman"/>
          <w:sz w:val="28"/>
          <w:szCs w:val="28"/>
          <w:lang w:val="en-US"/>
        </w:rPr>
        <w:t>Ular xonalarda tabiiy yorug'likni sezilarli darajada kamaytiradi.</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Shimoli-g'arbiy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shimoli-sharqiy yo'nalishdagi yorug'lik teshiklarini soya qilish </w:t>
      </w:r>
      <w:r w:rsidRPr="00C80FFB">
        <w:rPr>
          <w:rFonts w:eastAsia="Times New Roman"/>
          <w:sz w:val="28"/>
          <w:szCs w:val="28"/>
          <w:lang w:val="en-US"/>
        </w:rPr>
        <w:lastRenderedPageBreak/>
        <w:t xml:space="preserve">uchun qattiq plitalardan yasalgan vertikal qovurg'alar ishlatiladi (2.1-rasm, g). </w:t>
      </w:r>
      <w:proofErr w:type="gramStart"/>
      <w:r w:rsidRPr="00C80FFB">
        <w:rPr>
          <w:rFonts w:eastAsia="Times New Roman"/>
          <w:sz w:val="28"/>
          <w:szCs w:val="28"/>
          <w:lang w:val="en-US"/>
        </w:rPr>
        <w:t>Vertikal qovurg'alar past quyoshning qiyshiq nurlarining binolarga kirishiga yo'l qo'ymaydi, lekin quyosh baland bo'lganda nurlardan himoya qilmaydi.</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Har qanday yo'nalishdagi ko'p qavatli binolarning fasadlarida yorug'lik teshiklarini o'rnatadigan vertikal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gorizontal plitalardan iborat kombinatsiyalangan (quti shaklidagi) quyoshdan himoya qiluvchi qurilmalar qo'llaniladi (2.1-rasm). Quti tizimi xonani to'g'ridan-</w:t>
      </w:r>
      <w:proofErr w:type="gramStart"/>
      <w:r w:rsidRPr="00C80FFB">
        <w:rPr>
          <w:rFonts w:eastAsia="Times New Roman"/>
          <w:sz w:val="28"/>
          <w:szCs w:val="28"/>
          <w:lang w:val="en-US"/>
        </w:rPr>
        <w:t>to'g'ri</w:t>
      </w:r>
      <w:proofErr w:type="gramEnd"/>
      <w:r w:rsidRPr="00C80FFB">
        <w:rPr>
          <w:rFonts w:eastAsia="Times New Roman"/>
          <w:sz w:val="28"/>
          <w:szCs w:val="28"/>
          <w:lang w:val="en-US"/>
        </w:rPr>
        <w:t xml:space="preserve"> va qiya quyosh nurlaridan yaxshi himoya qiladi. Biroq, o'rnatish qimmat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vaqt talab etadi. </w:t>
      </w:r>
      <w:r w:rsidRPr="00C80FFB">
        <w:rPr>
          <w:rFonts w:eastAsia="Times New Roman"/>
          <w:sz w:val="28"/>
          <w:szCs w:val="28"/>
          <w:lang w:val="en-US"/>
        </w:rPr>
        <w:br/>
      </w:r>
      <w:r w:rsidRPr="00C80FFB">
        <w:rPr>
          <w:rFonts w:eastAsia="Times New Roman"/>
          <w:sz w:val="28"/>
          <w:szCs w:val="28"/>
          <w:lang w:val="en-US"/>
        </w:rPr>
        <w:br/>
      </w:r>
      <w:r w:rsidRPr="00C80FFB">
        <w:rPr>
          <w:rFonts w:eastAsia="Times New Roman"/>
          <w:sz w:val="28"/>
          <w:szCs w:val="28"/>
          <w:lang w:val="en-US"/>
        </w:rPr>
        <w:br/>
      </w:r>
      <w:r w:rsidRPr="00C80FFB">
        <w:rPr>
          <w:rFonts w:eastAsia="Times New Roman"/>
          <w:sz w:val="28"/>
          <w:szCs w:val="28"/>
          <w:lang w:val="en-US"/>
        </w:rPr>
        <w:br/>
        <w:t>2.1.rasm Binolarning quyosh himoya qurilmalarining turlari</w:t>
      </w:r>
      <w:r w:rsidRPr="00C80FFB">
        <w:rPr>
          <w:rFonts w:eastAsia="Times New Roman"/>
          <w:b/>
          <w:bCs/>
          <w:sz w:val="28"/>
          <w:szCs w:val="28"/>
          <w:lang w:val="en-US"/>
        </w:rPr>
        <w:t xml:space="preserve">: </w:t>
      </w:r>
      <w:r w:rsidRPr="00C80FFB">
        <w:rPr>
          <w:rFonts w:eastAsia="Times New Roman"/>
          <w:sz w:val="28"/>
          <w:szCs w:val="28"/>
        </w:rPr>
        <w:t>а</w:t>
      </w:r>
      <w:r w:rsidRPr="00C80FFB">
        <w:rPr>
          <w:rFonts w:eastAsia="Times New Roman"/>
          <w:sz w:val="28"/>
          <w:szCs w:val="28"/>
          <w:lang w:val="en-US"/>
        </w:rPr>
        <w:t xml:space="preserve"> – qattiq taxtadan yasalgan gorizontal soyabon, </w:t>
      </w:r>
      <w:r w:rsidRPr="00C80FFB">
        <w:rPr>
          <w:rFonts w:eastAsia="Times New Roman"/>
          <w:sz w:val="28"/>
          <w:szCs w:val="28"/>
        </w:rPr>
        <w:t>б</w:t>
      </w:r>
      <w:r w:rsidRPr="00C80FFB">
        <w:rPr>
          <w:rFonts w:eastAsia="Times New Roman"/>
          <w:sz w:val="28"/>
          <w:szCs w:val="28"/>
          <w:lang w:val="en-US"/>
        </w:rPr>
        <w:t xml:space="preserve"> – bundan tashqari, panjara, </w:t>
      </w:r>
      <w:r w:rsidRPr="00C80FFB">
        <w:rPr>
          <w:rFonts w:eastAsia="Times New Roman"/>
          <w:sz w:val="28"/>
          <w:szCs w:val="28"/>
        </w:rPr>
        <w:t>в</w:t>
      </w:r>
      <w:r w:rsidRPr="00C80FFB">
        <w:rPr>
          <w:rFonts w:eastAsia="Times New Roman"/>
          <w:sz w:val="28"/>
          <w:szCs w:val="28"/>
          <w:lang w:val="en-US"/>
        </w:rPr>
        <w:t xml:space="preserve"> – yelimli qattiq soyabon, </w:t>
      </w:r>
      <w:r w:rsidRPr="00C80FFB">
        <w:rPr>
          <w:rFonts w:eastAsia="Times New Roman"/>
          <w:sz w:val="28"/>
          <w:szCs w:val="28"/>
        </w:rPr>
        <w:t>г</w:t>
      </w:r>
      <w:r w:rsidRPr="00C80FFB">
        <w:rPr>
          <w:rFonts w:eastAsia="Times New Roman"/>
          <w:sz w:val="28"/>
          <w:szCs w:val="28"/>
          <w:lang w:val="en-US"/>
        </w:rPr>
        <w:t xml:space="preserve"> – yorug'lik teshigi qalinligida joylashgan panjaralar,</w:t>
      </w:r>
      <w:r w:rsidRPr="00C80FFB">
        <w:rPr>
          <w:rFonts w:eastAsia="Times New Roman"/>
          <w:sz w:val="28"/>
          <w:szCs w:val="28"/>
        </w:rPr>
        <w:t>д</w:t>
      </w:r>
      <w:r w:rsidRPr="00C80FFB">
        <w:rPr>
          <w:rFonts w:eastAsia="Times New Roman"/>
          <w:sz w:val="28"/>
          <w:szCs w:val="28"/>
          <w:lang w:val="en-US"/>
        </w:rPr>
        <w:t xml:space="preserve"> – ochilish yaqinidagi panjara, </w:t>
      </w:r>
      <w:r w:rsidRPr="00C80FFB">
        <w:rPr>
          <w:rFonts w:eastAsia="Times New Roman"/>
          <w:sz w:val="28"/>
          <w:szCs w:val="28"/>
        </w:rPr>
        <w:t>е</w:t>
      </w:r>
      <w:r w:rsidRPr="00C80FFB">
        <w:rPr>
          <w:rFonts w:eastAsia="Times New Roman"/>
          <w:sz w:val="28"/>
          <w:szCs w:val="28"/>
          <w:lang w:val="en-US"/>
        </w:rPr>
        <w:t xml:space="preserve"> – yorug'lik teshigi tomonidagi panjaralar, </w:t>
      </w:r>
      <w:r w:rsidRPr="00C80FFB">
        <w:rPr>
          <w:rFonts w:eastAsia="Times New Roman"/>
          <w:sz w:val="28"/>
          <w:szCs w:val="28"/>
        </w:rPr>
        <w:t>ж</w:t>
      </w:r>
      <w:r w:rsidRPr="00C80FFB">
        <w:rPr>
          <w:rFonts w:eastAsia="Times New Roman"/>
          <w:sz w:val="28"/>
          <w:szCs w:val="28"/>
          <w:lang w:val="en-US"/>
        </w:rPr>
        <w:t xml:space="preserve"> – vertikal qovurg'alar, </w:t>
      </w:r>
      <w:r w:rsidRPr="00C80FFB">
        <w:rPr>
          <w:rFonts w:eastAsia="Times New Roman"/>
          <w:sz w:val="28"/>
          <w:szCs w:val="28"/>
        </w:rPr>
        <w:t>з</w:t>
      </w:r>
      <w:r w:rsidRPr="00C80FFB">
        <w:rPr>
          <w:rFonts w:eastAsia="Times New Roman"/>
          <w:sz w:val="28"/>
          <w:szCs w:val="28"/>
          <w:lang w:val="en-US"/>
        </w:rPr>
        <w:t xml:space="preserve"> – gorizontal panjaralar bilan birgalikda vertikal qovurg'alar va - estrodiol (quti shaklida),</w:t>
      </w:r>
      <w:r w:rsidRPr="00C80FFB">
        <w:rPr>
          <w:rFonts w:eastAsia="Times New Roman"/>
          <w:sz w:val="28"/>
          <w:szCs w:val="28"/>
        </w:rPr>
        <w:t>к</w:t>
      </w:r>
      <w:r w:rsidRPr="00C80FFB">
        <w:rPr>
          <w:rFonts w:eastAsia="Times New Roman"/>
          <w:sz w:val="28"/>
          <w:szCs w:val="28"/>
          <w:lang w:val="en-US"/>
        </w:rPr>
        <w:t xml:space="preserve"> – quyoshdan himoya panellari, </w:t>
      </w:r>
      <w:r w:rsidRPr="00C80FFB">
        <w:rPr>
          <w:rFonts w:eastAsia="Times New Roman"/>
          <w:sz w:val="28"/>
          <w:szCs w:val="28"/>
        </w:rPr>
        <w:t>л</w:t>
      </w:r>
      <w:r w:rsidRPr="00C80FFB">
        <w:rPr>
          <w:rFonts w:eastAsia="Times New Roman"/>
          <w:sz w:val="28"/>
          <w:szCs w:val="28"/>
          <w:lang w:val="en-US"/>
        </w:rPr>
        <w:t xml:space="preserve"> – xuddi shunday, markiz. </w:t>
      </w:r>
      <w:r w:rsidRPr="00C80FFB">
        <w:rPr>
          <w:rFonts w:eastAsia="Times New Roman"/>
          <w:sz w:val="28"/>
          <w:szCs w:val="28"/>
          <w:lang w:val="en-US"/>
        </w:rPr>
        <w:br/>
      </w:r>
      <w:proofErr w:type="gramStart"/>
      <w:r w:rsidRPr="00C80FFB">
        <w:rPr>
          <w:rFonts w:eastAsia="Times New Roman"/>
          <w:i/>
          <w:iCs/>
          <w:sz w:val="28"/>
          <w:szCs w:val="28"/>
          <w:lang w:val="en-US"/>
        </w:rPr>
        <w:t>Markizlar</w:t>
      </w:r>
      <w:r w:rsidRPr="00C80FFB">
        <w:rPr>
          <w:rFonts w:eastAsia="Times New Roman"/>
          <w:sz w:val="28"/>
          <w:szCs w:val="28"/>
          <w:lang w:val="en-US"/>
        </w:rPr>
        <w:t xml:space="preserve"> – tentni quyoshdan himoya qilish moslamalari (ayvonlar), metall ramka ustiga tortiladi (2.l-rasm, </w:t>
      </w:r>
      <w:r w:rsidRPr="00C80FFB">
        <w:rPr>
          <w:rFonts w:eastAsia="Times New Roman"/>
          <w:sz w:val="28"/>
          <w:szCs w:val="28"/>
        </w:rPr>
        <w:t>л</w:t>
      </w:r>
      <w:r w:rsidRPr="00C80FFB">
        <w:rPr>
          <w:rFonts w:eastAsia="Times New Roman"/>
          <w:sz w:val="28"/>
          <w:szCs w:val="28"/>
          <w:lang w:val="en-US"/>
        </w:rPr>
        <w:t>).</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Soya moslamalarining o'lchamlari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moyilligi qurilish maydonchasining geografik kengligiga va ufqning yon tomonlaridagi yorug'lik teshiklarining yo'nalishiga qarab belgilanadi. </w:t>
      </w:r>
      <w:proofErr w:type="gramStart"/>
      <w:r w:rsidRPr="00C80FFB">
        <w:rPr>
          <w:rFonts w:eastAsia="Times New Roman"/>
          <w:sz w:val="28"/>
          <w:szCs w:val="28"/>
          <w:lang w:val="en-US"/>
        </w:rPr>
        <w:t>Barcha turdagi quyoshdan himoya vositalarini oq rangga bo'yash tavsiya etiladi.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Statsionar oynali soya qilish moslamalarini (QHM) asosiy turlari 2.1-jadvalda keltirilgan.</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2.1-jadval Statsionar oynani soya qilish moslamalari </w:t>
      </w:r>
    </w:p>
    <w:p w:rsidR="007A0AD0" w:rsidRPr="00C80FFB" w:rsidRDefault="006241C3" w:rsidP="00C80FFB">
      <w:pPr>
        <w:pStyle w:val="a3"/>
        <w:spacing w:line="360" w:lineRule="auto"/>
        <w:rPr>
          <w:sz w:val="28"/>
          <w:szCs w:val="28"/>
          <w:lang w:val="en-US"/>
        </w:rPr>
      </w:pPr>
      <w:proofErr w:type="gramStart"/>
      <w:r w:rsidRPr="00C80FFB">
        <w:rPr>
          <w:sz w:val="28"/>
          <w:szCs w:val="28"/>
          <w:lang w:val="en-US"/>
        </w:rPr>
        <w:t>Statsionar gorizontal quyoshdan himoya qiluvchi qurilmalar arxitekturada eng ko’p qo’llanilmoqda.</w:t>
      </w:r>
      <w:proofErr w:type="gramEnd"/>
      <w:r w:rsidRPr="00C80FFB">
        <w:rPr>
          <w:sz w:val="28"/>
          <w:szCs w:val="28"/>
          <w:lang w:val="en-US"/>
        </w:rPr>
        <w:t xml:space="preserve"> </w:t>
      </w:r>
      <w:proofErr w:type="gramStart"/>
      <w:r w:rsidRPr="00C80FFB">
        <w:rPr>
          <w:sz w:val="28"/>
          <w:szCs w:val="28"/>
          <w:lang w:val="en-US"/>
        </w:rPr>
        <w:t xml:space="preserve">Ushbu turdagi eng oddiy QHM – tekis gorizontal konsol plastinka shaklida </w:t>
      </w:r>
      <w:r w:rsidRPr="00C80FFB">
        <w:rPr>
          <w:b/>
          <w:bCs/>
          <w:sz w:val="28"/>
          <w:szCs w:val="28"/>
          <w:lang w:val="en-US"/>
        </w:rPr>
        <w:t>soyabon</w:t>
      </w:r>
      <w:r w:rsidRPr="00C80FFB">
        <w:rPr>
          <w:sz w:val="28"/>
          <w:szCs w:val="28"/>
          <w:lang w:val="en-US"/>
        </w:rPr>
        <w:t>.</w:t>
      </w:r>
      <w:proofErr w:type="gramEnd"/>
      <w:r w:rsidRPr="00C80FFB">
        <w:rPr>
          <w:sz w:val="28"/>
          <w:szCs w:val="28"/>
          <w:lang w:val="en-US"/>
        </w:rPr>
        <w:t xml:space="preserve"> Shu bilan birga, sezilarli o'z vazni va issiqlik sig'imi, </w:t>
      </w:r>
      <w:r w:rsidRPr="00C80FFB">
        <w:rPr>
          <w:sz w:val="28"/>
          <w:szCs w:val="28"/>
          <w:lang w:val="en-US"/>
        </w:rPr>
        <w:lastRenderedPageBreak/>
        <w:t xml:space="preserve">shuningdek, isitiladigan havoning binoning fasadi bo'ylab erkin harakatlanishiga to'sqinlik qilish, hatto soyabon xonalarni to'g'ridan-to'g'ri quyosh nurlaridan himoya qilsa ham, qo'shni xonalarning haddan tashqari qizib ketishiga olib kelishi mumkin. </w:t>
      </w:r>
      <w:proofErr w:type="gramStart"/>
      <w:r w:rsidRPr="00C80FFB">
        <w:rPr>
          <w:sz w:val="28"/>
          <w:szCs w:val="28"/>
          <w:lang w:val="en-US"/>
        </w:rPr>
        <w:t>Bundan tashqari, u xonaning yoritilishini sezilarli darajada kamaytiradi.</w:t>
      </w:r>
      <w:proofErr w:type="gramEnd"/>
      <w:r w:rsidRPr="00C80FFB">
        <w:rPr>
          <w:sz w:val="28"/>
          <w:szCs w:val="28"/>
          <w:lang w:val="en-US"/>
        </w:rPr>
        <w:t xml:space="preserve"> </w:t>
      </w:r>
      <w:proofErr w:type="gramStart"/>
      <w:r w:rsidRPr="00C80FFB">
        <w:rPr>
          <w:sz w:val="28"/>
          <w:szCs w:val="28"/>
          <w:lang w:val="en-US"/>
        </w:rPr>
        <w:t>Ushbu kamchiliklar asosan qattiq bo'lganlar o'rniga panjarali soyabonlar yordamida yo'q qilinadi.</w:t>
      </w:r>
      <w:proofErr w:type="gramEnd"/>
    </w:p>
    <w:p w:rsidR="007A0AD0" w:rsidRPr="00C80FFB" w:rsidRDefault="006241C3" w:rsidP="00C80FFB">
      <w:pPr>
        <w:spacing w:line="360" w:lineRule="auto"/>
        <w:rPr>
          <w:rFonts w:eastAsia="Times New Roman"/>
          <w:sz w:val="28"/>
          <w:szCs w:val="28"/>
          <w:lang w:val="en-US"/>
        </w:rPr>
      </w:pPr>
      <w:r w:rsidRPr="00C80FFB">
        <w:rPr>
          <w:rFonts w:eastAsia="Times New Roman"/>
          <w:sz w:val="28"/>
          <w:szCs w:val="28"/>
          <w:lang w:val="en-US"/>
        </w:rPr>
        <w:br/>
      </w:r>
      <w:r w:rsidRPr="00C80FFB">
        <w:rPr>
          <w:rFonts w:eastAsia="Times New Roman"/>
          <w:b/>
          <w:bCs/>
          <w:sz w:val="28"/>
          <w:szCs w:val="28"/>
          <w:lang w:val="en-US"/>
        </w:rPr>
        <w:t>Panjarali soyabon</w:t>
      </w:r>
      <w:r w:rsidRPr="00C80FFB">
        <w:rPr>
          <w:rFonts w:eastAsia="Times New Roman"/>
          <w:sz w:val="28"/>
          <w:szCs w:val="28"/>
          <w:lang w:val="en-US"/>
        </w:rPr>
        <w:t xml:space="preserve"> lamellarning bir xil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notekis tartibiga ega bo'lishi mumkin. </w:t>
      </w:r>
      <w:proofErr w:type="gramStart"/>
      <w:r w:rsidRPr="00C80FFB">
        <w:rPr>
          <w:rFonts w:eastAsia="Times New Roman"/>
          <w:sz w:val="28"/>
          <w:szCs w:val="28"/>
          <w:lang w:val="en-US"/>
        </w:rPr>
        <w:t>Agar lamellar fasadga parallel bo'lsa, u holda devor tekisligidan uzoqlashganda ular orasidagi masofaning oshishi, shuningdek, vertikal lamellar o'rniga qiyalikdan foydalanish materiallarni ma'lum darajada tejash imkonini beradi.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Lamellalar fasadga parallel ravishda joylashtirilmasligi mumkin, unga burchak ostida hisoblash yo'li bilan aniqlanadi.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Bu QHM narxini ham kamaytirishi mumkin.</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Quyoshning past nurlaridan himoyalanganda soyabonning haddan tashqari ko'tarilishini kamaytirish uchun qiya soyabondan foydalaning (gorizontal o'rniga) yoki deraza ustidagi bitta soyabon o'rniga deraza balandligi bo'ylab joylashgan bir nechtasini joylashtiring.</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Ular qattiq yoki panjara bo'lishi mumkin.</w:t>
      </w:r>
      <w:proofErr w:type="gramEnd"/>
      <w:r w:rsidRPr="00C80FFB">
        <w:rPr>
          <w:rFonts w:eastAsia="Times New Roman"/>
          <w:sz w:val="28"/>
          <w:szCs w:val="28"/>
          <w:lang w:val="en-US"/>
        </w:rPr>
        <w:t xml:space="preserve"> Xuddi shu maqsadda, soyabon panjarali suspenziya yoki plitadan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binoning tashqi devoridan uzoqda o'rnatilgan ekran bilan to'ldirilishi mumkin. </w:t>
      </w:r>
      <w:r w:rsidRPr="00C80FFB">
        <w:rPr>
          <w:rFonts w:eastAsia="Times New Roman"/>
          <w:sz w:val="28"/>
          <w:szCs w:val="28"/>
          <w:lang w:val="en-US"/>
        </w:rPr>
        <w:br/>
      </w:r>
      <w:proofErr w:type="gramStart"/>
      <w:r w:rsidRPr="00C80FFB">
        <w:rPr>
          <w:rFonts w:eastAsia="Times New Roman"/>
          <w:sz w:val="28"/>
          <w:szCs w:val="28"/>
          <w:lang w:val="en-US"/>
        </w:rPr>
        <w:t>Soyabonlar o'rniga gorizontal yoki qiya lamelli panjaralardan foydalanish mumkin.</w:t>
      </w:r>
      <w:proofErr w:type="gramEnd"/>
      <w:r w:rsidRPr="00C80FFB">
        <w:rPr>
          <w:rFonts w:eastAsia="Times New Roman"/>
          <w:sz w:val="28"/>
          <w:szCs w:val="28"/>
          <w:lang w:val="en-US"/>
        </w:rPr>
        <w:t xml:space="preserve"> Qiya lamelli panjaralar ma'lum afzalliklarga ega - ular kamroq material talab qiladi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kamroq qor, kir va chang to'playdi. </w:t>
      </w:r>
      <w:r w:rsidRPr="00C80FFB">
        <w:rPr>
          <w:rFonts w:eastAsia="Times New Roman"/>
          <w:sz w:val="28"/>
          <w:szCs w:val="28"/>
          <w:lang w:val="en-US"/>
        </w:rPr>
        <w:br/>
        <w:t xml:space="preserve">Shisha, kvarts, ftorit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boshqa materiallardan aks ettiruvchi prizmalar shaklida jaluzili lamellar ishlab chiqarish mumkin.Bunda belgilangan burchak doirasida ularga tushayotgan yorug'lik nurlarining prizmalari orqali to'liq ichki aks ettirish ta'siridan foydalaniladi. Prizmaga kirgan yorug'lik nuri bir yoki bir nechta ichki ko'zgularni boshdan kechiradi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keyin prizmadan chiqadi. Prizmaning geometriyasini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uning jalyuzi moyilligini tanlashingiz mumkin, shunda u faqat quyoshning noqulay nurlarini tashqi tomonga qaytaradi va foydali nurlarni kiritadi. </w:t>
      </w:r>
      <w:proofErr w:type="gramStart"/>
      <w:r w:rsidRPr="00C80FFB">
        <w:rPr>
          <w:rFonts w:eastAsia="Times New Roman"/>
          <w:sz w:val="28"/>
          <w:szCs w:val="28"/>
          <w:lang w:val="en-US"/>
        </w:rPr>
        <w:lastRenderedPageBreak/>
        <w:t>Biroq, bu holda xonaga o'tadigan oq nurning spektral parchalanishi sodir bo'lishi mumkin.</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Yana bir yechim - yozda tashqariga, qishda esa ichkariga quyosh nurlanishini aks ettiruvchi oyna profillari ko'rinishidagi lamellarini ishlab chiqarish.</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Odatda bunday jalyuzilar shisha oynalar orasiga joylashtiriladi.</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Oxirgi ikkita quyoshdan himoya qilish tizimining kamchiliklari: hisoblash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ishlab chiqarishning murakkabligi; derazadan ko'rishning sezilarli darajada pasayishi; yuqori narx; ufq ostidagi ob'ektlarga qarashda singan yoki aks ettirilgan quyosh nurlarining ko’zga ta'siri. </w:t>
      </w:r>
      <w:r w:rsidRPr="00C80FFB">
        <w:rPr>
          <w:rFonts w:eastAsia="Times New Roman"/>
          <w:sz w:val="28"/>
          <w:szCs w:val="28"/>
          <w:lang w:val="en-US"/>
        </w:rPr>
        <w:br/>
      </w:r>
      <w:proofErr w:type="gramStart"/>
      <w:r w:rsidRPr="00C80FFB">
        <w:rPr>
          <w:rFonts w:eastAsia="Times New Roman"/>
          <w:sz w:val="28"/>
          <w:szCs w:val="28"/>
          <w:lang w:val="en-US"/>
        </w:rPr>
        <w:t>Kam qavatli qurilishda bargli daraxtlarning fasadsidan ma'lum masofada ekish bilan birgalikda gorizontal QHM dan foydalanish juda samarali.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Bunday holda, yozda, quyosh past bo'lganda, uning nurlari daraxtlarni o'tkazmaydi, quyosh baland bo'lganda esa QHM.</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Qishda, quyoshning past nurlari barglarini to'kib tashlagan daraxtlar orqali binolarga erkin o'tadi.</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Statsionar vertikal quyoshdan himoya qilish moslamalari fasad tekisligiga katta bo’lmagan burchak ostida tushadigan quyoshning past nurlaridan himoya qilishda samarali.</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 xml:space="preserve">Vertikal statsionar QHM ning eng keng tarqalgan turi - fasadga perpendikulyar oynalar orasidagi devorlarda joylashgan </w:t>
      </w:r>
      <w:r w:rsidRPr="00C80FFB">
        <w:rPr>
          <w:rFonts w:eastAsia="Times New Roman"/>
          <w:b/>
          <w:bCs/>
          <w:sz w:val="28"/>
          <w:szCs w:val="28"/>
          <w:lang w:val="en-US"/>
        </w:rPr>
        <w:t>vertikal ekranlar</w:t>
      </w:r>
      <w:r w:rsidRPr="00C80FFB">
        <w:rPr>
          <w:rFonts w:eastAsia="Times New Roman"/>
          <w:sz w:val="28"/>
          <w:szCs w:val="28"/>
          <w:lang w:val="en-US"/>
        </w:rPr>
        <w:t>.</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Ba'zi hollarda, fasadga burchak ostida joylashgan vertikal ekranlar quyoshdan yaxshiroq himoyalanishi mumkin.</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Bunday holda, ular egilgan tomondan xonalarga ko'proq quyosh nuri tushishi mumkin.</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Fasad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binolarni yaxshiroq ventilyatsiya qilishni ta'minlash uchun yoppa ekranlar o'rniga panjarali ekranlardan foydalanish mumkin. </w:t>
      </w:r>
      <w:proofErr w:type="gramStart"/>
      <w:r w:rsidRPr="00C80FFB">
        <w:rPr>
          <w:rFonts w:eastAsia="Times New Roman"/>
          <w:sz w:val="28"/>
          <w:szCs w:val="28"/>
          <w:lang w:val="en-US"/>
        </w:rPr>
        <w:t>Lamelli panjaralar fasadga parallel yoki unga burchak ostida joylashgan bo'lishi mumkin.</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Ikkinchi holda, quyosh nurlari QHM tomonidan faqat fasadning bir tomonida amalda himoyalanganligini ta'minlash mumkin.</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Panjara ekranlari yoppa ekranlarga qaraganda yuqori yorug'lik o'tkazuvchanligiga ega.</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 xml:space="preserve">Agar derazalar orasidagi bo'linmalarga o'rnatilgan ekranlar fasad tekisligiga nisbatan oqilona ofsetlari bilan istalgan quyoshdan himoyani ta'minlamasa, u holda </w:t>
      </w:r>
      <w:r w:rsidRPr="00C80FFB">
        <w:rPr>
          <w:rFonts w:eastAsia="Times New Roman"/>
          <w:sz w:val="28"/>
          <w:szCs w:val="28"/>
          <w:lang w:val="en-US"/>
        </w:rPr>
        <w:lastRenderedPageBreak/>
        <w:t>fasadga perpendikulyar yoki unga burchak ostida joylashgan vertikal patli jalyuzidan foydalanish mumkin.</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Gorizontal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vertikal elementlardan tashkil topgan statsionar turdagi </w:t>
      </w:r>
      <w:r w:rsidRPr="00C80FFB">
        <w:rPr>
          <w:rFonts w:eastAsia="Times New Roman"/>
          <w:b/>
          <w:bCs/>
          <w:i/>
          <w:iCs/>
          <w:sz w:val="28"/>
          <w:szCs w:val="28"/>
          <w:lang w:val="en-US"/>
        </w:rPr>
        <w:t>quyoshdan himoya qiluvchi kombinatsiyalangan</w:t>
      </w:r>
      <w:r w:rsidRPr="00C80FFB">
        <w:rPr>
          <w:rFonts w:eastAsia="Times New Roman"/>
          <w:sz w:val="28"/>
          <w:szCs w:val="28"/>
          <w:lang w:val="en-US"/>
        </w:rPr>
        <w:t xml:space="preserve"> qurilmalar eng katta himoya xususiyatlariga ega. </w:t>
      </w:r>
      <w:proofErr w:type="gramStart"/>
      <w:r w:rsidRPr="00C80FFB">
        <w:rPr>
          <w:rFonts w:eastAsia="Times New Roman"/>
          <w:sz w:val="28"/>
          <w:szCs w:val="28"/>
          <w:lang w:val="en-US"/>
        </w:rPr>
        <w:t>Bunday echimlar konstruktiv ma'noda ham oqilona, ​​chunki vertikal elementlar ko'p hollarda gorizontal elementlar uchun tayanch bo'lib xizmat qiladi.</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Ushbu turdagi eng oddiy QHM vertikal ekranlarga asoslangan gorizontal soyabonlardir.</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Soyabonning haddan tashqari ko'tarilishini kamaytirish uchun ba'zan uni qiya qilish tavsiya etiladi.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Bundan tashqari, soyabonlarni bir necha qatlamlarda joylashtirish mumkin.</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Vertikal ekranlar fasadga perpendikulyar yoki unga burchak ostida joylashtirilishi mumkin.</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Barcha holatlarda havo aylanishini ta'minlash uchun binoning devoridan bir oz masofada uzluksiz kanoplarni qilish tavsiya etiladi.</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Ko'rib chiqilayotgan turdagi QHM ba'zan vertikal ekranlar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vertikal soyabonlar shaklida ham amalga oshiriladi. </w:t>
      </w:r>
      <w:proofErr w:type="gramStart"/>
      <w:r w:rsidRPr="00C80FFB">
        <w:rPr>
          <w:rFonts w:eastAsia="Times New Roman"/>
          <w:sz w:val="28"/>
          <w:szCs w:val="28"/>
          <w:lang w:val="en-US"/>
        </w:rPr>
        <w:t>Ushbu yechim samarasiz.</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Yoppa soyabonlarning muhim kamchiliklari bor - ular kirlanadi, chang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qorni to'playdi. </w:t>
      </w:r>
      <w:proofErr w:type="gramStart"/>
      <w:r w:rsidRPr="00C80FFB">
        <w:rPr>
          <w:rFonts w:eastAsia="Times New Roman"/>
          <w:sz w:val="28"/>
          <w:szCs w:val="28"/>
          <w:lang w:val="en-US"/>
        </w:rPr>
        <w:t>Shuning uchun ular ko'pincha panjarali qilingan.</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sz w:val="28"/>
          <w:szCs w:val="28"/>
          <w:lang w:val="en-US"/>
        </w:rPr>
        <w:t>Qoida tariqasida, ko'plab chuqurchali quyosh panjaralari bino fasadsining butun tekisligini qoplaydi, bu nafaqat derazalarni, balki devorning ko'r qismlarini ham quyoshdan himoya qiladi.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Binoning fasad devori bo'ylab isitiladigan havoning pastdan yuqoriga harakatlanishini ta'minlash uchun panjara fasad tekisligidan bir oz masofada o'rnatilishi kerak.</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Fasadga perpendikulyar joylashgan chiziqli elementlar yordamida alohida nuqtalarda biriktiriladi.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Panjara naqshli oddiy yoki murakkab bo'lishi mumkin, binoga shaxsiy ko’rinish beradi.</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Har holda, uni maxsus hisoblash kerak.</w:t>
      </w:r>
      <w:proofErr w:type="gramEnd"/>
      <w:r w:rsidRPr="00C80FFB">
        <w:rPr>
          <w:rFonts w:eastAsia="Times New Roman"/>
          <w:sz w:val="28"/>
          <w:szCs w:val="28"/>
          <w:lang w:val="en-US"/>
        </w:rPr>
        <w:t xml:space="preserve"> </w:t>
      </w:r>
      <w:r w:rsidRPr="00C80FFB">
        <w:rPr>
          <w:rFonts w:eastAsia="Times New Roman"/>
          <w:sz w:val="28"/>
          <w:szCs w:val="28"/>
          <w:lang w:val="en-US"/>
        </w:rPr>
        <w:br/>
      </w:r>
      <w:proofErr w:type="gramStart"/>
      <w:r w:rsidRPr="00C80FFB">
        <w:rPr>
          <w:rFonts w:eastAsia="Times New Roman"/>
          <w:b/>
          <w:bCs/>
          <w:i/>
          <w:iCs/>
          <w:sz w:val="28"/>
          <w:szCs w:val="28"/>
          <w:lang w:val="en-US"/>
        </w:rPr>
        <w:t>Quyosh qoplamalari</w:t>
      </w:r>
      <w:r w:rsidRPr="00C80FFB">
        <w:rPr>
          <w:rFonts w:eastAsia="Times New Roman"/>
          <w:sz w:val="28"/>
          <w:szCs w:val="28"/>
          <w:lang w:val="en-US"/>
        </w:rPr>
        <w:t xml:space="preserve"> QHM ning eng qiziqarli turlaridan biridir.</w:t>
      </w:r>
      <w:proofErr w:type="gramEnd"/>
      <w:r w:rsidRPr="00C80FFB">
        <w:rPr>
          <w:rFonts w:eastAsia="Times New Roman"/>
          <w:sz w:val="28"/>
          <w:szCs w:val="28"/>
          <w:lang w:val="en-US"/>
        </w:rPr>
        <w:t xml:space="preserve"> Ularning dizayni quyidagi g'oyaga asoslanadi: </w:t>
      </w:r>
      <w:r w:rsidRPr="00C80FFB">
        <w:rPr>
          <w:rFonts w:eastAsia="Times New Roman"/>
          <w:sz w:val="28"/>
          <w:szCs w:val="28"/>
          <w:lang w:val="en-US"/>
        </w:rPr>
        <w:br/>
        <w:t xml:space="preserve">tashqi tomondan yorug'lik teshigi osmonni to'liq qoplaydigan shaffof bo'lmagan sirt bilan qoplangan; </w:t>
      </w:r>
      <w:r w:rsidRPr="00C80FFB">
        <w:rPr>
          <w:rFonts w:eastAsia="Times New Roman"/>
          <w:sz w:val="28"/>
          <w:szCs w:val="28"/>
          <w:lang w:val="en-US"/>
        </w:rPr>
        <w:br/>
        <w:t xml:space="preserve">prognoz qilingan quyoshdan himoya qilish uchun qo'yilgan vazifalarga asoslanib, </w:t>
      </w:r>
      <w:r w:rsidRPr="00C80FFB">
        <w:rPr>
          <w:rFonts w:eastAsia="Times New Roman"/>
          <w:sz w:val="28"/>
          <w:szCs w:val="28"/>
          <w:lang w:val="en-US"/>
        </w:rPr>
        <w:lastRenderedPageBreak/>
        <w:t xml:space="preserve">yorug'lik ochilishini himoya qilish kerak bo'lgan osmonning bir qismi aniqlanadi; </w:t>
      </w:r>
      <w:r w:rsidRPr="00C80FFB">
        <w:rPr>
          <w:rFonts w:eastAsia="Times New Roman"/>
          <w:sz w:val="28"/>
          <w:szCs w:val="28"/>
          <w:lang w:val="en-US"/>
        </w:rPr>
        <w:br/>
        <w:t xml:space="preserve">ushbu qismning chegarasi va yorug'lik teshigining konturi orqali nurlar yo'naltiriladi, ular soyali sirt bilan kesishganda, yorug'lik ochilishini quyosh nurlaridan himoya qilish uchun zarur bo'lgan ushbu sirtdagi maydonni aniqlaydi; </w:t>
      </w:r>
      <w:r w:rsidRPr="00C80FFB">
        <w:rPr>
          <w:rFonts w:eastAsia="Times New Roman"/>
          <w:sz w:val="28"/>
          <w:szCs w:val="28"/>
          <w:lang w:val="en-US"/>
        </w:rPr>
        <w:br/>
        <w:t xml:space="preserve">sirtning qolgan qismi olib tashlanadi. </w:t>
      </w:r>
      <w:r w:rsidRPr="00C80FFB">
        <w:rPr>
          <w:rFonts w:eastAsia="Times New Roman"/>
          <w:sz w:val="28"/>
          <w:szCs w:val="28"/>
          <w:lang w:val="en-US"/>
        </w:rPr>
        <w:br/>
      </w:r>
      <w:proofErr w:type="gramStart"/>
      <w:r w:rsidRPr="00C80FFB">
        <w:rPr>
          <w:rFonts w:eastAsia="Times New Roman"/>
          <w:sz w:val="28"/>
          <w:szCs w:val="28"/>
          <w:lang w:val="en-US"/>
        </w:rPr>
        <w:t>Shu tarzda olingan QHM yorug'lik teshigini quyoshdan himoya qilishni ta'minlash uchun zarur bo'lgan minimaldir, ya'ni yorug'lik teshigi orqali eng ko'p foydali yorug'likni o'tkazadi.</w:t>
      </w:r>
      <w:proofErr w:type="gramEnd"/>
      <w:r w:rsidRPr="00C80FFB">
        <w:rPr>
          <w:rFonts w:eastAsia="Times New Roman"/>
          <w:sz w:val="28"/>
          <w:szCs w:val="28"/>
          <w:lang w:val="en-US"/>
        </w:rPr>
        <w:t xml:space="preserve"> </w:t>
      </w:r>
      <w:r w:rsidRPr="00C80FFB">
        <w:rPr>
          <w:rFonts w:eastAsia="Times New Roman"/>
          <w:sz w:val="28"/>
          <w:szCs w:val="28"/>
          <w:lang w:val="en-US"/>
        </w:rPr>
        <w:br/>
        <w:t xml:space="preserve">Quyoshdan himoya qiluvchi korpusning ko'rinishi shaffof bo'lmagan sirtning tanlangan boshlang'ich shakliga, yorug'lik ochilishining yo'nalishi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uning shakliga va quyoshdan himoya qilish uchun berilgan vazifalarga bog'liq bo'ladi. </w:t>
      </w:r>
      <w:proofErr w:type="gramStart"/>
      <w:r w:rsidRPr="00C80FFB">
        <w:rPr>
          <w:rFonts w:eastAsia="Times New Roman"/>
          <w:sz w:val="28"/>
          <w:szCs w:val="28"/>
          <w:lang w:val="en-US"/>
        </w:rPr>
        <w:t>Ushbu turdagi QHM issiqlik tuzog'iga aylanmasligi uchun uning yuqori qismida iliq havoni olib tashlash, uni nozik past issiqlik materialidan yasash, ochiq ranglarda bo'yash uchun shamollatish teshiklarini ta'minlash kerak.</w:t>
      </w:r>
      <w:proofErr w:type="gramEnd"/>
      <w:r w:rsidRPr="00C80FFB">
        <w:rPr>
          <w:rFonts w:eastAsia="Times New Roman"/>
          <w:sz w:val="28"/>
          <w:szCs w:val="28"/>
          <w:lang w:val="en-US"/>
        </w:rPr>
        <w:t xml:space="preserve"> </w:t>
      </w:r>
      <w:proofErr w:type="gramStart"/>
      <w:r w:rsidRPr="00C80FFB">
        <w:rPr>
          <w:rFonts w:eastAsia="Times New Roman"/>
          <w:sz w:val="28"/>
          <w:szCs w:val="28"/>
          <w:lang w:val="en-US"/>
        </w:rPr>
        <w:t>Bundan tashqari, qushlarning uyasini oldini olish choralarini ko'rish kerak.</w:t>
      </w:r>
      <w:proofErr w:type="gramEnd"/>
      <w:r w:rsidRPr="00C80FFB">
        <w:rPr>
          <w:rFonts w:eastAsia="Times New Roman"/>
          <w:sz w:val="28"/>
          <w:szCs w:val="28"/>
          <w:lang w:val="en-US"/>
        </w:rPr>
        <w:t xml:space="preserve"> </w:t>
      </w:r>
    </w:p>
    <w:p w:rsidR="007A0AD0" w:rsidRPr="00C80FFB" w:rsidRDefault="006241C3" w:rsidP="005C2C51">
      <w:pPr>
        <w:pStyle w:val="a3"/>
        <w:spacing w:line="360" w:lineRule="auto"/>
        <w:jc w:val="center"/>
        <w:rPr>
          <w:sz w:val="28"/>
          <w:szCs w:val="28"/>
          <w:lang w:val="en-US"/>
        </w:rPr>
      </w:pPr>
      <w:r w:rsidRPr="00C80FFB">
        <w:rPr>
          <w:sz w:val="28"/>
          <w:szCs w:val="28"/>
          <w:lang w:val="en-US"/>
        </w:rPr>
        <w:t>2-ma'ruza uchun nazorat savollari</w:t>
      </w:r>
    </w:p>
    <w:p w:rsidR="007A0AD0" w:rsidRPr="00C80FFB" w:rsidRDefault="006241C3" w:rsidP="00C80FFB">
      <w:pPr>
        <w:pStyle w:val="a3"/>
        <w:spacing w:line="360" w:lineRule="auto"/>
        <w:rPr>
          <w:sz w:val="28"/>
          <w:szCs w:val="28"/>
          <w:lang w:val="en-US"/>
        </w:rPr>
      </w:pPr>
      <w:r w:rsidRPr="00C80FFB">
        <w:rPr>
          <w:sz w:val="28"/>
          <w:szCs w:val="28"/>
          <w:lang w:val="en-US"/>
        </w:rPr>
        <w:t>1. Quyoshdan himoya qiluvchi vositalar qanday turlarga bo'linadi?</w:t>
      </w:r>
    </w:p>
    <w:p w:rsidR="006241C3" w:rsidRPr="00C80FFB" w:rsidRDefault="006241C3" w:rsidP="00C80FFB">
      <w:pPr>
        <w:spacing w:line="360" w:lineRule="auto"/>
        <w:rPr>
          <w:rFonts w:eastAsia="Times New Roman"/>
          <w:sz w:val="28"/>
          <w:szCs w:val="28"/>
        </w:rPr>
      </w:pPr>
      <w:r w:rsidRPr="00C80FFB">
        <w:rPr>
          <w:rFonts w:eastAsia="Times New Roman"/>
          <w:sz w:val="28"/>
          <w:szCs w:val="28"/>
          <w:lang w:val="en-US"/>
        </w:rPr>
        <w:t xml:space="preserve">2. Ular shimoli-g'arbiy </w:t>
      </w:r>
      <w:proofErr w:type="gramStart"/>
      <w:r w:rsidRPr="00C80FFB">
        <w:rPr>
          <w:rFonts w:eastAsia="Times New Roman"/>
          <w:sz w:val="28"/>
          <w:szCs w:val="28"/>
          <w:lang w:val="en-US"/>
        </w:rPr>
        <w:t>va</w:t>
      </w:r>
      <w:proofErr w:type="gramEnd"/>
      <w:r w:rsidRPr="00C80FFB">
        <w:rPr>
          <w:rFonts w:eastAsia="Times New Roman"/>
          <w:sz w:val="28"/>
          <w:szCs w:val="28"/>
          <w:lang w:val="en-US"/>
        </w:rPr>
        <w:t xml:space="preserve"> shimoli-sharqdan yorug'lik teshiklarini soya qilish uchun ishlatiladimi? </w:t>
      </w:r>
      <w:r w:rsidRPr="00C80FFB">
        <w:rPr>
          <w:rFonts w:eastAsia="Times New Roman"/>
          <w:sz w:val="28"/>
          <w:szCs w:val="28"/>
          <w:lang w:val="en-US"/>
        </w:rPr>
        <w:br/>
        <w:t xml:space="preserve">3. Ular har qanday yo'nalishdagi fasadlarda ko'p qavatli binolarda qo'llaniladimi? </w:t>
      </w:r>
      <w:r w:rsidRPr="00C80FFB">
        <w:rPr>
          <w:rFonts w:eastAsia="Times New Roman"/>
          <w:sz w:val="28"/>
          <w:szCs w:val="28"/>
          <w:lang w:val="en-US"/>
        </w:rPr>
        <w:br/>
        <w:t xml:space="preserve">4. Jalyuzlar qachon ishlatiladi? </w:t>
      </w:r>
      <w:r w:rsidRPr="00C80FFB">
        <w:rPr>
          <w:rFonts w:eastAsia="Times New Roman"/>
          <w:sz w:val="28"/>
          <w:szCs w:val="28"/>
          <w:lang w:val="en-US"/>
        </w:rPr>
        <w:br/>
        <w:t xml:space="preserve">5. Ayvonlar qachon ishlatiladi? </w:t>
      </w:r>
      <w:r w:rsidRPr="00C80FFB">
        <w:rPr>
          <w:rFonts w:eastAsia="Times New Roman"/>
          <w:sz w:val="28"/>
          <w:szCs w:val="28"/>
          <w:lang w:val="en-US"/>
        </w:rPr>
        <w:br/>
        <w:t xml:space="preserve">6. Vertikal qovurg'alar qachon ishlatiladi? </w:t>
      </w:r>
      <w:r w:rsidRPr="00C80FFB">
        <w:rPr>
          <w:rFonts w:eastAsia="Times New Roman"/>
          <w:sz w:val="28"/>
          <w:szCs w:val="28"/>
          <w:lang w:val="en-US"/>
        </w:rPr>
        <w:br/>
        <w:t xml:space="preserve">7. G’ovak qolipli quyosh soyasi qachon ishlatiladi? </w:t>
      </w:r>
      <w:r w:rsidRPr="00C80FFB">
        <w:rPr>
          <w:rFonts w:eastAsia="Times New Roman"/>
          <w:sz w:val="28"/>
          <w:szCs w:val="28"/>
          <w:lang w:val="en-US"/>
        </w:rPr>
        <w:br/>
        <w:t xml:space="preserve">8. Vizorlarning turlari? </w:t>
      </w:r>
      <w:r w:rsidRPr="00C80FFB">
        <w:rPr>
          <w:rFonts w:eastAsia="Times New Roman"/>
          <w:sz w:val="28"/>
          <w:szCs w:val="28"/>
          <w:lang w:val="en-US"/>
        </w:rPr>
        <w:br/>
        <w:t xml:space="preserve">9. Vertikal statsionar QHM eng keng tarqalgan turlari hisoblanadi? </w:t>
      </w:r>
      <w:r w:rsidRPr="00C80FFB">
        <w:rPr>
          <w:rFonts w:eastAsia="Times New Roman"/>
          <w:sz w:val="28"/>
          <w:szCs w:val="28"/>
          <w:lang w:val="en-US"/>
        </w:rPr>
        <w:br/>
      </w:r>
      <w:r w:rsidRPr="00C80FFB">
        <w:rPr>
          <w:rFonts w:eastAsia="Times New Roman"/>
          <w:sz w:val="28"/>
          <w:szCs w:val="28"/>
        </w:rPr>
        <w:t>10. Panjara nima va undan foydalanish?</w:t>
      </w:r>
      <w:r w:rsidRPr="00C80FFB">
        <w:rPr>
          <w:rFonts w:eastAsia="Times New Roman"/>
          <w:sz w:val="28"/>
          <w:szCs w:val="28"/>
        </w:rPr>
        <w:br/>
        <w:t>http://fayllar.org</w:t>
      </w:r>
    </w:p>
    <w:sectPr w:rsidR="006241C3" w:rsidRPr="00C80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C80FFB"/>
    <w:rsid w:val="005C2C51"/>
    <w:rsid w:val="006241C3"/>
    <w:rsid w:val="007A0AD0"/>
    <w:rsid w:val="00C80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1800</Words>
  <Characters>10265</Characters>
  <Application>Microsoft Office Word</Application>
  <DocSecurity>0</DocSecurity>
  <Lines>85</Lines>
  <Paragraphs>24</Paragraphs>
  <ScaleCrop>false</ScaleCrop>
  <Company>SPecialiST RePack</Company>
  <LinksUpToDate>false</LinksUpToDate>
  <CharactersWithSpaces>12041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2024-04-02T10:18:00Z</dcterms:created>
  <dcterms:modified xsi:type="dcterms:W3CDTF">2025-12-20T11:36:00Z</dcterms:modified>
</cp:coreProperties>
</file>