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055A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2"/>
          <w:lang w:val="en-US"/>
        </w:rPr>
        <w:t>“Avloniyning ‘Madaniyat to‘lqinlari’ maqolasi va E. Tofflerning ‘Uchinchi to‘lqin’ asari” bo‘yicha</w:t>
      </w:r>
    </w:p>
    <w:p w14:paraId="35399AE8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2"/>
          <w:lang w:val="en-US"/>
        </w:rPr>
        <w:t>Glossariy</w:t>
      </w:r>
    </w:p>
    <w:p w14:paraId="4B54B48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>1.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 Madaniyat 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>– jamiyatning ma’naviy, axloqiy, san’at va ilmiy qadriyatlarini o‘zida aks ettiruvchi tizim.</w:t>
      </w:r>
    </w:p>
    <w:p w14:paraId="16276E0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2.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To‘lqin 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>– biror jarayon yoki hodisaning davrlar bo‘yicha takrorlanishi yoki rivojlanishi.</w:t>
      </w:r>
    </w:p>
    <w:p w14:paraId="110F010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>3.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 Avloniy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O‘zbek faylasufi, “Madaniyat to‘lqinlari” asari muallifi, madaniyat va inson ruhiy rivojlanishini tahlil qilgan.</w:t>
      </w:r>
    </w:p>
    <w:p w14:paraId="009E9D6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>4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. E. Toffler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amerikalik ijtimoiy olim,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1"/>
          <w:lang w:val="en-US"/>
        </w:rPr>
        <w:t>“Uchinchi to‘lqin” asari bilan mashhur, jamiyatning texnologik va axborot transformatsiyasini o‘rgangan.</w:t>
      </w:r>
    </w:p>
    <w:p w14:paraId="28F200B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5.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Uchinchi to‘lqin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axborot jamiyatining rivojlanishini ifodalovchi Toffler tushunchasi.</w:t>
      </w:r>
    </w:p>
    <w:p w14:paraId="2CA5037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6.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Birinchi to‘lqin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agrar jamiyatni ifodalovchi tarixiy davr.</w:t>
      </w:r>
    </w:p>
    <w:p w14:paraId="73E8957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7.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Ikkinchi to‘lqin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industrial jamiyatni ifodalovchi tarixiy davr.</w:t>
      </w:r>
    </w:p>
    <w:p w14:paraId="2F9C9CC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8.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Axborot jamiyati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bilim va texnologiya asosida shakllangan zamonaviy jamiyat.</w:t>
      </w:r>
    </w:p>
    <w:p w14:paraId="69F97F6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9.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Qiyosiy tahlil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ikki yoki undan ortiq mavzular, asarlar yoki nazariyalarni solishtirib tahlil qilish usuli.</w:t>
      </w:r>
    </w:p>
    <w:p w14:paraId="0D2F722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10.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Ma’naviy kamolot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insonning ruhiy va axloqiy rivojlanishi holati.</w:t>
      </w:r>
    </w:p>
    <w:p w14:paraId="693365F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>11.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 Innovatsiya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yangi g‘oya, texnologiya yoki metodlarni yaratish va joriy etish.</w:t>
      </w:r>
    </w:p>
    <w:p w14:paraId="6AEC047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12.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Transformatsiya 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>– tizim, jamiyat yoki jarayonning tubdan o‘zgarishi.</w:t>
      </w:r>
    </w:p>
    <w:p w14:paraId="5552FE3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13.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Axborot texnologiyalari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ma’lumotni yaratish, saqlash, uzatish va ishlatish texnologiyalari.</w:t>
      </w:r>
    </w:p>
    <w:p w14:paraId="0A85989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14.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Jamiyat rivoji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ijtimoiy, madaniy, iqtisodiy va siyosiy sohalarda o‘zgarishlar jarayoni.</w:t>
      </w:r>
    </w:p>
    <w:p w14:paraId="0855DFC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15.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Ruhiy rivojlanish 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>– insonning ichki dunyosi va tafakkurining rivojlanishi.</w:t>
      </w:r>
    </w:p>
    <w:p w14:paraId="48CCBA3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16.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Axloqiy qadriyatlar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ijtimoiy hayotda to‘g‘ri va noto‘g‘ri xatti-harakatlarni belgilovchi me’yorlar.</w:t>
      </w:r>
    </w:p>
    <w:p w14:paraId="3A5A436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17.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Sanoat to‘lqini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industrial inqilob va ishlab chiqarish jarayonlarining jamiyatga ta’siri (ikkinchi to‘lqin).</w:t>
      </w:r>
    </w:p>
    <w:p w14:paraId="7939973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>18.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 xml:space="preserve"> Tarixiy to‘lqinlar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jamiyat va madaniyat rivojining davrlar bo‘yicha ketma-ketligi.</w:t>
      </w:r>
    </w:p>
    <w:p w14:paraId="26CDEDB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19.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Ijtimoiy o‘zgarish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jamiyat tarkibi, strukturalari yoki qadriyatlaridagi transformatsiya.</w:t>
      </w:r>
    </w:p>
    <w:p w14:paraId="08973DF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20. </w:t>
      </w:r>
      <w:r>
        <w:rPr>
          <w:rFonts w:hint="default" w:ascii="Times New Roman" w:hAnsi="Times New Roman" w:cs="Times New Roman"/>
          <w:b/>
          <w:sz w:val="24"/>
          <w:szCs w:val="21"/>
          <w:lang w:val="en-US"/>
        </w:rPr>
        <w:t>Bilim</w:t>
      </w:r>
      <w:r>
        <w:rPr>
          <w:rFonts w:hint="default" w:ascii="Times New Roman" w:hAnsi="Times New Roman" w:cs="Times New Roman"/>
          <w:sz w:val="24"/>
          <w:szCs w:val="21"/>
          <w:lang w:val="en-US"/>
        </w:rPr>
        <w:t xml:space="preserve"> – insonning tajriba, ilmiy izlanish va anglash orqali hosil qilgan ma’lumotlar.</w:t>
      </w:r>
    </w:p>
    <w:sectPr>
      <w:pgSz w:w="11906" w:h="16838"/>
      <w:pgMar w:top="28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CE"/>
    <w:rsid w:val="00475A7D"/>
    <w:rsid w:val="00BA1DCE"/>
    <w:rsid w:val="1E9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297</Words>
  <Characters>1696</Characters>
  <Lines>14</Lines>
  <Paragraphs>3</Paragraphs>
  <TotalTime>4</TotalTime>
  <ScaleCrop>false</ScaleCrop>
  <LinksUpToDate>false</LinksUpToDate>
  <CharactersWithSpaces>1990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2026-03-12T13:45:00Z</dcterms:created>
  <dc:creator>User</dc:creator>
  <cp:lastModifiedBy>User</cp:lastModifiedBy>
  <dcterms:modified xsi:type="dcterms:W3CDTF">2026-03-26T09:52:21Z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2228F2A03E2E423B9E25E4D0D423FBD9_12</vt:lpwstr>
  </property>
</Properties>
</file>