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left="131"/>
      </w:pPr>
      <w:r>
        <w:rPr>
          <w:color w:val="33322D"/>
        </w:rPr>
        <w:t>“Konstitutsiya - baxtimiz qomusi” mavzusida tadbir </w:t>
      </w:r>
      <w:r>
        <w:rPr>
          <w:color w:val="33322D"/>
          <w:spacing w:val="-2"/>
        </w:rPr>
        <w:t>bayonnomasi</w:t>
      </w:r>
    </w:p>
    <w:p>
      <w:pPr>
        <w:spacing w:before="189"/>
        <w:ind w:left="131" w:right="0" w:firstLine="0"/>
        <w:jc w:val="left"/>
        <w:rPr>
          <w:sz w:val="24"/>
        </w:rPr>
      </w:pPr>
      <w:r>
        <w:rPr>
          <w:rFonts w:ascii="Arial" w:hAnsi="Arial"/>
          <w:b/>
          <w:color w:val="33322D"/>
          <w:sz w:val="24"/>
        </w:rPr>
        <w:t>Tadbir</w:t>
      </w:r>
      <w:r>
        <w:rPr>
          <w:rFonts w:ascii="Arial" w:hAnsi="Arial"/>
          <w:b/>
          <w:color w:val="33322D"/>
          <w:spacing w:val="-7"/>
          <w:sz w:val="24"/>
        </w:rPr>
        <w:t> </w:t>
      </w:r>
      <w:r>
        <w:rPr>
          <w:rFonts w:ascii="Arial" w:hAnsi="Arial"/>
          <w:b/>
          <w:color w:val="33322D"/>
          <w:sz w:val="24"/>
        </w:rPr>
        <w:t>o’tkazilgan</w:t>
      </w:r>
      <w:r>
        <w:rPr>
          <w:rFonts w:ascii="Arial" w:hAnsi="Arial"/>
          <w:b/>
          <w:color w:val="33322D"/>
          <w:spacing w:val="-4"/>
          <w:sz w:val="24"/>
        </w:rPr>
        <w:t> </w:t>
      </w:r>
      <w:r>
        <w:rPr>
          <w:rFonts w:ascii="Arial" w:hAnsi="Arial"/>
          <w:b/>
          <w:color w:val="33322D"/>
          <w:sz w:val="24"/>
        </w:rPr>
        <w:t>sana: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color w:val="33322D"/>
          <w:sz w:val="24"/>
        </w:rPr>
        <w:t>2026-yil</w:t>
      </w:r>
      <w:r>
        <w:rPr>
          <w:color w:val="33322D"/>
          <w:spacing w:val="-4"/>
          <w:sz w:val="24"/>
        </w:rPr>
        <w:t> </w:t>
      </w:r>
      <w:r>
        <w:rPr>
          <w:color w:val="33322D"/>
          <w:sz w:val="24"/>
        </w:rPr>
        <w:t>8-</w:t>
      </w:r>
      <w:r>
        <w:rPr>
          <w:color w:val="33322D"/>
          <w:spacing w:val="-2"/>
          <w:sz w:val="24"/>
        </w:rPr>
        <w:t>dekabr</w:t>
      </w:r>
    </w:p>
    <w:p>
      <w:pPr>
        <w:spacing w:before="189"/>
        <w:ind w:left="131" w:right="0" w:firstLine="0"/>
        <w:jc w:val="left"/>
        <w:rPr>
          <w:sz w:val="24"/>
        </w:rPr>
      </w:pPr>
      <w:r>
        <w:rPr>
          <w:rFonts w:ascii="Arial"/>
          <w:b/>
          <w:color w:val="33322D"/>
          <w:sz w:val="24"/>
        </w:rPr>
        <w:t>Tadbir</w:t>
      </w:r>
      <w:r>
        <w:rPr>
          <w:rFonts w:ascii="Arial"/>
          <w:b/>
          <w:color w:val="33322D"/>
          <w:spacing w:val="-9"/>
          <w:sz w:val="24"/>
        </w:rPr>
        <w:t> </w:t>
      </w:r>
      <w:r>
        <w:rPr>
          <w:rFonts w:ascii="Arial"/>
          <w:b/>
          <w:color w:val="33322D"/>
          <w:sz w:val="24"/>
        </w:rPr>
        <w:t>davomiyligi:</w:t>
      </w:r>
      <w:r>
        <w:rPr>
          <w:rFonts w:ascii="Arial"/>
          <w:b/>
          <w:color w:val="33322D"/>
          <w:spacing w:val="-9"/>
          <w:sz w:val="24"/>
        </w:rPr>
        <w:t> </w:t>
      </w:r>
      <w:r>
        <w:rPr>
          <w:color w:val="33322D"/>
          <w:sz w:val="24"/>
        </w:rPr>
        <w:t>10.00-</w:t>
      </w:r>
      <w:r>
        <w:rPr>
          <w:color w:val="33322D"/>
          <w:spacing w:val="-2"/>
          <w:sz w:val="24"/>
        </w:rPr>
        <w:t>11.30.</w:t>
      </w:r>
    </w:p>
    <w:p>
      <w:pPr>
        <w:spacing w:before="189"/>
        <w:ind w:left="131" w:right="0" w:firstLine="0"/>
        <w:jc w:val="left"/>
        <w:rPr>
          <w:sz w:val="24"/>
        </w:rPr>
      </w:pPr>
      <w:r>
        <w:rPr>
          <w:rFonts w:ascii="Arial" w:hAnsi="Arial"/>
          <w:b/>
          <w:color w:val="33322D"/>
          <w:sz w:val="24"/>
        </w:rPr>
        <w:t>Tadbir</w:t>
      </w:r>
      <w:r>
        <w:rPr>
          <w:rFonts w:ascii="Arial" w:hAnsi="Arial"/>
          <w:b/>
          <w:color w:val="33322D"/>
          <w:spacing w:val="-7"/>
          <w:sz w:val="24"/>
        </w:rPr>
        <w:t> </w:t>
      </w:r>
      <w:r>
        <w:rPr>
          <w:rFonts w:ascii="Arial" w:hAnsi="Arial"/>
          <w:b/>
          <w:color w:val="33322D"/>
          <w:sz w:val="24"/>
        </w:rPr>
        <w:t>o’tkazilgan</w:t>
      </w:r>
      <w:r>
        <w:rPr>
          <w:rFonts w:ascii="Arial" w:hAnsi="Arial"/>
          <w:b/>
          <w:color w:val="33322D"/>
          <w:spacing w:val="-6"/>
          <w:sz w:val="24"/>
        </w:rPr>
        <w:t> </w:t>
      </w:r>
      <w:r>
        <w:rPr>
          <w:rFonts w:ascii="Arial" w:hAnsi="Arial"/>
          <w:b/>
          <w:color w:val="33322D"/>
          <w:sz w:val="24"/>
        </w:rPr>
        <w:t>joy:</w:t>
      </w:r>
      <w:r>
        <w:rPr>
          <w:rFonts w:ascii="Arial" w:hAnsi="Arial"/>
          <w:b/>
          <w:color w:val="33322D"/>
          <w:spacing w:val="-11"/>
          <w:sz w:val="24"/>
        </w:rPr>
        <w:t> </w:t>
      </w:r>
      <w:r>
        <w:rPr>
          <w:color w:val="33322D"/>
          <w:sz w:val="24"/>
        </w:rPr>
        <w:t>Toshkent</w:t>
      </w:r>
      <w:r>
        <w:rPr>
          <w:color w:val="33322D"/>
          <w:spacing w:val="-7"/>
          <w:sz w:val="24"/>
        </w:rPr>
        <w:t> </w:t>
      </w:r>
      <w:r>
        <w:rPr>
          <w:color w:val="33322D"/>
          <w:sz w:val="24"/>
        </w:rPr>
        <w:t>viloyati</w:t>
      </w:r>
      <w:r>
        <w:rPr>
          <w:color w:val="33322D"/>
          <w:spacing w:val="-6"/>
          <w:sz w:val="24"/>
        </w:rPr>
        <w:t> </w:t>
      </w:r>
      <w:r>
        <w:rPr>
          <w:color w:val="33322D"/>
          <w:sz w:val="24"/>
        </w:rPr>
        <w:t>Chirchiq</w:t>
      </w:r>
      <w:r>
        <w:rPr>
          <w:color w:val="33322D"/>
          <w:spacing w:val="-7"/>
          <w:sz w:val="24"/>
        </w:rPr>
        <w:t> </w:t>
      </w:r>
      <w:r>
        <w:rPr>
          <w:color w:val="33322D"/>
          <w:sz w:val="24"/>
        </w:rPr>
        <w:t>Shahar</w:t>
      </w:r>
      <w:r>
        <w:rPr>
          <w:color w:val="33322D"/>
          <w:spacing w:val="-6"/>
          <w:sz w:val="24"/>
        </w:rPr>
        <w:t> </w:t>
      </w:r>
      <w:r>
        <w:rPr>
          <w:color w:val="33322D"/>
          <w:sz w:val="24"/>
        </w:rPr>
        <w:t>7-</w:t>
      </w:r>
      <w:r>
        <w:rPr>
          <w:color w:val="33322D"/>
          <w:spacing w:val="-2"/>
          <w:sz w:val="24"/>
        </w:rPr>
        <w:t>maktab</w:t>
      </w:r>
    </w:p>
    <w:p>
      <w:pPr>
        <w:pStyle w:val="BodyText"/>
        <w:spacing w:line="312" w:lineRule="auto" w:before="189"/>
        <w:ind w:left="131" w:right="302"/>
        <w:jc w:val="both"/>
      </w:pPr>
      <w:r>
        <w:rPr>
          <w:rFonts w:ascii="Arial" w:hAnsi="Arial"/>
          <w:b/>
          <w:color w:val="33322D"/>
        </w:rPr>
        <w:t>Tadbirning</w:t>
      </w:r>
      <w:r>
        <w:rPr>
          <w:rFonts w:ascii="Arial" w:hAnsi="Arial"/>
          <w:b/>
          <w:color w:val="33322D"/>
          <w:spacing w:val="-4"/>
        </w:rPr>
        <w:t> </w:t>
      </w:r>
      <w:r>
        <w:rPr>
          <w:rFonts w:ascii="Arial" w:hAnsi="Arial"/>
          <w:b/>
          <w:color w:val="33322D"/>
        </w:rPr>
        <w:t>maqsadi:</w:t>
      </w:r>
      <w:r>
        <w:rPr>
          <w:rFonts w:ascii="Arial" w:hAnsi="Arial"/>
          <w:b/>
          <w:color w:val="33322D"/>
          <w:spacing w:val="-4"/>
        </w:rPr>
        <w:t> </w:t>
      </w:r>
      <w:r>
        <w:rPr>
          <w:color w:val="33322D"/>
        </w:rPr>
        <w:t>O’quvchilarda</w:t>
      </w:r>
      <w:r>
        <w:rPr>
          <w:color w:val="33322D"/>
          <w:spacing w:val="-4"/>
        </w:rPr>
        <w:t> </w:t>
      </w:r>
      <w:r>
        <w:rPr>
          <w:color w:val="33322D"/>
        </w:rPr>
        <w:t>O’zbekiston</w:t>
      </w:r>
      <w:r>
        <w:rPr>
          <w:color w:val="33322D"/>
          <w:spacing w:val="-4"/>
        </w:rPr>
        <w:t> </w:t>
      </w:r>
      <w:r>
        <w:rPr>
          <w:color w:val="33322D"/>
        </w:rPr>
        <w:t>Respublikasi</w:t>
      </w:r>
      <w:r>
        <w:rPr>
          <w:color w:val="33322D"/>
          <w:spacing w:val="-4"/>
        </w:rPr>
        <w:t> </w:t>
      </w:r>
      <w:r>
        <w:rPr>
          <w:color w:val="33322D"/>
        </w:rPr>
        <w:t>Konstitutsiyasiga</w:t>
      </w:r>
      <w:r>
        <w:rPr>
          <w:color w:val="33322D"/>
          <w:spacing w:val="-4"/>
        </w:rPr>
        <w:t> </w:t>
      </w:r>
      <w:r>
        <w:rPr>
          <w:color w:val="33322D"/>
        </w:rPr>
        <w:t>nisbatan hurmat</w:t>
      </w:r>
      <w:r>
        <w:rPr>
          <w:color w:val="33322D"/>
          <w:spacing w:val="-5"/>
        </w:rPr>
        <w:t> </w:t>
      </w:r>
      <w:r>
        <w:rPr>
          <w:color w:val="33322D"/>
        </w:rPr>
        <w:t>va</w:t>
      </w:r>
      <w:r>
        <w:rPr>
          <w:color w:val="33322D"/>
          <w:spacing w:val="-5"/>
        </w:rPr>
        <w:t> </w:t>
      </w:r>
      <w:r>
        <w:rPr>
          <w:color w:val="33322D"/>
        </w:rPr>
        <w:t>sadoqat</w:t>
      </w:r>
      <w:r>
        <w:rPr>
          <w:color w:val="33322D"/>
          <w:spacing w:val="-5"/>
        </w:rPr>
        <w:t> </w:t>
      </w:r>
      <w:r>
        <w:rPr>
          <w:color w:val="33322D"/>
        </w:rPr>
        <w:t>tuyg’ularini</w:t>
      </w:r>
      <w:r>
        <w:rPr>
          <w:color w:val="33322D"/>
          <w:spacing w:val="-5"/>
        </w:rPr>
        <w:t> </w:t>
      </w:r>
      <w:r>
        <w:rPr>
          <w:color w:val="33322D"/>
        </w:rPr>
        <w:t>shakllantirish,</w:t>
      </w:r>
      <w:r>
        <w:rPr>
          <w:color w:val="33322D"/>
          <w:spacing w:val="-5"/>
        </w:rPr>
        <w:t> </w:t>
      </w:r>
      <w:r>
        <w:rPr>
          <w:color w:val="33322D"/>
        </w:rPr>
        <w:t>uning</w:t>
      </w:r>
      <w:r>
        <w:rPr>
          <w:color w:val="33322D"/>
          <w:spacing w:val="-5"/>
        </w:rPr>
        <w:t> </w:t>
      </w:r>
      <w:r>
        <w:rPr>
          <w:color w:val="33322D"/>
        </w:rPr>
        <w:t>mazmun-mohiyatini</w:t>
      </w:r>
      <w:r>
        <w:rPr>
          <w:color w:val="33322D"/>
          <w:spacing w:val="-5"/>
        </w:rPr>
        <w:t> </w:t>
      </w:r>
      <w:r>
        <w:rPr>
          <w:color w:val="33322D"/>
        </w:rPr>
        <w:t>chuqur</w:t>
      </w:r>
      <w:r>
        <w:rPr>
          <w:color w:val="33322D"/>
          <w:spacing w:val="-5"/>
        </w:rPr>
        <w:t> </w:t>
      </w:r>
      <w:r>
        <w:rPr>
          <w:color w:val="33322D"/>
        </w:rPr>
        <w:t>anglashga ko’maklashish, huquqiy madaniyatni oshirish.</w:t>
      </w:r>
    </w:p>
    <w:p>
      <w:pPr>
        <w:pStyle w:val="Heading1"/>
      </w:pPr>
      <w:r>
        <w:rPr>
          <w:color w:val="33322D"/>
        </w:rPr>
        <w:t>Tadbirda</w:t>
      </w:r>
      <w:r>
        <w:rPr>
          <w:color w:val="33322D"/>
          <w:spacing w:val="-9"/>
        </w:rPr>
        <w:t> </w:t>
      </w:r>
      <w:r>
        <w:rPr>
          <w:color w:val="33322D"/>
        </w:rPr>
        <w:t>ishtirok</w:t>
      </w:r>
      <w:r>
        <w:rPr>
          <w:color w:val="33322D"/>
          <w:spacing w:val="-9"/>
        </w:rPr>
        <w:t> </w:t>
      </w:r>
      <w:r>
        <w:rPr>
          <w:color w:val="33322D"/>
          <w:spacing w:val="-2"/>
        </w:rPr>
        <w:t>etganlar:</w:t>
      </w:r>
    </w:p>
    <w:p>
      <w:pPr>
        <w:pStyle w:val="BodyText"/>
        <w:spacing w:before="93"/>
        <w:rPr>
          <w:rFonts w:ascii="Arial"/>
          <w:b/>
        </w:rPr>
      </w:pPr>
    </w:p>
    <w:p>
      <w:pPr>
        <w:pStyle w:val="BodyText"/>
        <w:spacing w:line="417" w:lineRule="auto"/>
        <w:ind w:left="311" w:right="7256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color w:val="33322D"/>
        </w:rPr>
        <w:t>Maktab</w:t>
      </w:r>
      <w:r>
        <w:rPr>
          <w:color w:val="33322D"/>
          <w:spacing w:val="-11"/>
        </w:rPr>
        <w:t> </w:t>
      </w:r>
      <w:r>
        <w:rPr>
          <w:color w:val="33322D"/>
        </w:rPr>
        <w:t>o’quvchilari. </w:t>
      </w:r>
      <w:r>
        <w:rPr>
          <w:color w:val="33322D"/>
          <w:position w:val="3"/>
        </w:rPr>
        <w:drawing>
          <wp:inline distT="0" distB="0" distL="0" distR="0">
            <wp:extent cx="47625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22D"/>
          <w:position w:val="3"/>
        </w:rPr>
      </w:r>
      <w:r>
        <w:rPr>
          <w:rFonts w:ascii="Times New Roman" w:hAnsi="Times New Roman"/>
          <w:color w:val="33322D"/>
          <w:spacing w:val="80"/>
        </w:rPr>
        <w:t> </w:t>
      </w:r>
      <w:r>
        <w:rPr>
          <w:color w:val="33322D"/>
        </w:rPr>
        <w:t>Sinf rahbarlari.</w:t>
      </w:r>
    </w:p>
    <w:p>
      <w:pPr>
        <w:pStyle w:val="BodyText"/>
        <w:spacing w:line="417" w:lineRule="auto"/>
        <w:ind w:left="311" w:right="5819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color w:val="33322D"/>
        </w:rPr>
        <w:t>Huquqshunoslik</w:t>
      </w:r>
      <w:r>
        <w:rPr>
          <w:color w:val="33322D"/>
          <w:spacing w:val="-8"/>
        </w:rPr>
        <w:t> </w:t>
      </w:r>
      <w:r>
        <w:rPr>
          <w:color w:val="33322D"/>
        </w:rPr>
        <w:t>fan</w:t>
      </w:r>
      <w:r>
        <w:rPr>
          <w:color w:val="33322D"/>
          <w:spacing w:val="-8"/>
        </w:rPr>
        <w:t> </w:t>
      </w:r>
      <w:r>
        <w:rPr>
          <w:color w:val="33322D"/>
        </w:rPr>
        <w:t>o’qituvchilari. </w:t>
      </w:r>
      <w:r>
        <w:rPr>
          <w:color w:val="33322D"/>
          <w:position w:val="3"/>
        </w:rPr>
        <w:drawing>
          <wp:inline distT="0" distB="0" distL="0" distR="0">
            <wp:extent cx="47625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22D"/>
          <w:position w:val="3"/>
        </w:rPr>
      </w:r>
      <w:r>
        <w:rPr>
          <w:rFonts w:ascii="Times New Roman" w:hAnsi="Times New Roman"/>
          <w:color w:val="33322D"/>
          <w:spacing w:val="80"/>
        </w:rPr>
        <w:t> </w:t>
      </w:r>
      <w:r>
        <w:rPr>
          <w:color w:val="33322D"/>
        </w:rPr>
        <w:t>Maktab ma’muriyati vakillari.</w:t>
      </w:r>
    </w:p>
    <w:p>
      <w:pPr>
        <w:pStyle w:val="Heading1"/>
        <w:spacing w:before="164"/>
      </w:pPr>
      <w:r>
        <w:rPr>
          <w:color w:val="33322D"/>
          <w:spacing w:val="-2"/>
        </w:rPr>
        <w:t>Tadbirning</w:t>
      </w:r>
      <w:r>
        <w:rPr>
          <w:color w:val="33322D"/>
          <w:spacing w:val="2"/>
        </w:rPr>
        <w:t> </w:t>
      </w:r>
      <w:r>
        <w:rPr>
          <w:color w:val="33322D"/>
          <w:spacing w:val="-2"/>
        </w:rPr>
        <w:t>borishi:</w:t>
      </w:r>
    </w:p>
    <w:p>
      <w:pPr>
        <w:pStyle w:val="BodyText"/>
        <w:spacing w:before="93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312" w:lineRule="auto" w:before="0" w:after="0"/>
        <w:ind w:left="551" w:right="70" w:hanging="267"/>
        <w:jc w:val="left"/>
        <w:rPr>
          <w:sz w:val="24"/>
        </w:rPr>
      </w:pPr>
      <w:r>
        <w:rPr>
          <w:rFonts w:ascii="Arial" w:hAnsi="Arial"/>
          <w:b/>
          <w:color w:val="33322D"/>
          <w:sz w:val="24"/>
        </w:rPr>
        <w:t>Kirish</w:t>
      </w:r>
      <w:r>
        <w:rPr>
          <w:rFonts w:ascii="Arial" w:hAnsi="Arial"/>
          <w:b/>
          <w:color w:val="33322D"/>
          <w:spacing w:val="-4"/>
          <w:sz w:val="24"/>
        </w:rPr>
        <w:t> </w:t>
      </w:r>
      <w:r>
        <w:rPr>
          <w:rFonts w:ascii="Arial" w:hAnsi="Arial"/>
          <w:b/>
          <w:color w:val="33322D"/>
          <w:sz w:val="24"/>
        </w:rPr>
        <w:t>so’zi:</w:t>
      </w:r>
      <w:r>
        <w:rPr>
          <w:rFonts w:ascii="Arial" w:hAnsi="Arial"/>
          <w:b/>
          <w:color w:val="33322D"/>
          <w:spacing w:val="-4"/>
          <w:sz w:val="24"/>
        </w:rPr>
        <w:t> </w:t>
      </w:r>
      <w:r>
        <w:rPr>
          <w:color w:val="33322D"/>
          <w:sz w:val="24"/>
        </w:rPr>
        <w:t>Maktab</w:t>
      </w:r>
      <w:r>
        <w:rPr>
          <w:color w:val="33322D"/>
          <w:spacing w:val="-4"/>
          <w:sz w:val="24"/>
        </w:rPr>
        <w:t> </w:t>
      </w:r>
      <w:r>
        <w:rPr>
          <w:color w:val="33322D"/>
          <w:sz w:val="24"/>
        </w:rPr>
        <w:t>direktori</w:t>
      </w:r>
      <w:r>
        <w:rPr>
          <w:color w:val="33322D"/>
          <w:spacing w:val="-4"/>
          <w:sz w:val="24"/>
        </w:rPr>
        <w:t> </w:t>
      </w:r>
      <w:r>
        <w:rPr>
          <w:color w:val="33322D"/>
          <w:sz w:val="24"/>
        </w:rPr>
        <w:t>tadbirni</w:t>
      </w:r>
      <w:r>
        <w:rPr>
          <w:color w:val="33322D"/>
          <w:spacing w:val="-4"/>
          <w:sz w:val="24"/>
        </w:rPr>
        <w:t> </w:t>
      </w:r>
      <w:r>
        <w:rPr>
          <w:color w:val="33322D"/>
          <w:sz w:val="24"/>
        </w:rPr>
        <w:t>ochib</w:t>
      </w:r>
      <w:r>
        <w:rPr>
          <w:color w:val="33322D"/>
          <w:spacing w:val="-4"/>
          <w:sz w:val="24"/>
        </w:rPr>
        <w:t> </w:t>
      </w:r>
      <w:r>
        <w:rPr>
          <w:color w:val="33322D"/>
          <w:sz w:val="24"/>
        </w:rPr>
        <w:t>berdi</w:t>
      </w:r>
      <w:r>
        <w:rPr>
          <w:color w:val="33322D"/>
          <w:spacing w:val="-4"/>
          <w:sz w:val="24"/>
        </w:rPr>
        <w:t> </w:t>
      </w:r>
      <w:r>
        <w:rPr>
          <w:color w:val="33322D"/>
          <w:sz w:val="24"/>
        </w:rPr>
        <w:t>va</w:t>
      </w:r>
      <w:r>
        <w:rPr>
          <w:color w:val="33322D"/>
          <w:spacing w:val="-4"/>
          <w:sz w:val="24"/>
        </w:rPr>
        <w:t> </w:t>
      </w:r>
      <w:r>
        <w:rPr>
          <w:color w:val="33322D"/>
          <w:sz w:val="24"/>
        </w:rPr>
        <w:t>Konstitutsiyaning</w:t>
      </w:r>
      <w:r>
        <w:rPr>
          <w:color w:val="33322D"/>
          <w:spacing w:val="-4"/>
          <w:sz w:val="24"/>
        </w:rPr>
        <w:t> </w:t>
      </w:r>
      <w:r>
        <w:rPr>
          <w:color w:val="33322D"/>
          <w:sz w:val="24"/>
        </w:rPr>
        <w:t>ahamiyati</w:t>
      </w:r>
      <w:r>
        <w:rPr>
          <w:color w:val="33322D"/>
          <w:spacing w:val="-4"/>
          <w:sz w:val="24"/>
        </w:rPr>
        <w:t> </w:t>
      </w:r>
      <w:r>
        <w:rPr>
          <w:color w:val="33322D"/>
          <w:sz w:val="24"/>
        </w:rPr>
        <w:t>haqida so’zladi. (5 daqiqa).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312" w:lineRule="auto" w:before="123" w:after="0"/>
        <w:ind w:left="551" w:right="726" w:hanging="267"/>
        <w:jc w:val="left"/>
        <w:rPr>
          <w:sz w:val="24"/>
        </w:rPr>
      </w:pPr>
      <w:r>
        <w:rPr>
          <w:rFonts w:ascii="Arial" w:hAnsi="Arial"/>
          <w:b/>
          <w:color w:val="33322D"/>
          <w:sz w:val="24"/>
        </w:rPr>
        <w:t>“Konstitutsiya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rFonts w:ascii="Arial" w:hAnsi="Arial"/>
          <w:b/>
          <w:color w:val="33322D"/>
          <w:sz w:val="24"/>
        </w:rPr>
        <w:t>-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rFonts w:ascii="Arial" w:hAnsi="Arial"/>
          <w:b/>
          <w:color w:val="33322D"/>
          <w:sz w:val="24"/>
        </w:rPr>
        <w:t>baxtimiz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rFonts w:ascii="Arial" w:hAnsi="Arial"/>
          <w:b/>
          <w:color w:val="33322D"/>
          <w:sz w:val="24"/>
        </w:rPr>
        <w:t>qomusi”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rFonts w:ascii="Arial" w:hAnsi="Arial"/>
          <w:b/>
          <w:color w:val="33322D"/>
          <w:sz w:val="24"/>
        </w:rPr>
        <w:t>nomli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rFonts w:ascii="Arial" w:hAnsi="Arial"/>
          <w:b/>
          <w:color w:val="33322D"/>
          <w:sz w:val="24"/>
        </w:rPr>
        <w:t>badiiy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rFonts w:ascii="Arial" w:hAnsi="Arial"/>
          <w:b/>
          <w:color w:val="33322D"/>
          <w:sz w:val="24"/>
        </w:rPr>
        <w:t>dastur: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color w:val="33322D"/>
          <w:sz w:val="24"/>
        </w:rPr>
        <w:t>O’quvchilar</w:t>
      </w:r>
      <w:r>
        <w:rPr>
          <w:color w:val="33322D"/>
          <w:spacing w:val="-5"/>
          <w:sz w:val="24"/>
        </w:rPr>
        <w:t> </w:t>
      </w:r>
      <w:r>
        <w:rPr>
          <w:color w:val="33322D"/>
          <w:sz w:val="24"/>
        </w:rPr>
        <w:t>tomonidan tayyorlangan she’rlar, qo’shiqlar va sahnalar namoyish etiladi. (20 daqiqa).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312" w:lineRule="auto" w:before="122" w:after="0"/>
        <w:ind w:left="551" w:right="230" w:hanging="267"/>
        <w:jc w:val="left"/>
        <w:rPr>
          <w:sz w:val="24"/>
        </w:rPr>
      </w:pPr>
      <w:r>
        <w:rPr>
          <w:rFonts w:ascii="Arial" w:hAnsi="Arial"/>
          <w:b/>
          <w:color w:val="33322D"/>
          <w:sz w:val="24"/>
        </w:rPr>
        <w:t>“Konstitutsiyaviy</w:t>
      </w:r>
      <w:r>
        <w:rPr>
          <w:rFonts w:ascii="Arial" w:hAnsi="Arial"/>
          <w:b/>
          <w:color w:val="33322D"/>
          <w:spacing w:val="-6"/>
          <w:sz w:val="24"/>
        </w:rPr>
        <w:t> </w:t>
      </w:r>
      <w:r>
        <w:rPr>
          <w:rFonts w:ascii="Arial" w:hAnsi="Arial"/>
          <w:b/>
          <w:color w:val="33322D"/>
          <w:sz w:val="24"/>
        </w:rPr>
        <w:t>bilimlar”</w:t>
      </w:r>
      <w:r>
        <w:rPr>
          <w:rFonts w:ascii="Arial" w:hAnsi="Arial"/>
          <w:b/>
          <w:color w:val="33322D"/>
          <w:spacing w:val="-6"/>
          <w:sz w:val="24"/>
        </w:rPr>
        <w:t> </w:t>
      </w:r>
      <w:r>
        <w:rPr>
          <w:rFonts w:ascii="Arial" w:hAnsi="Arial"/>
          <w:b/>
          <w:color w:val="33322D"/>
          <w:sz w:val="24"/>
        </w:rPr>
        <w:t>viktorinasi:</w:t>
      </w:r>
      <w:r>
        <w:rPr>
          <w:rFonts w:ascii="Arial" w:hAnsi="Arial"/>
          <w:b/>
          <w:color w:val="33322D"/>
          <w:spacing w:val="-6"/>
          <w:sz w:val="24"/>
        </w:rPr>
        <w:t> </w:t>
      </w:r>
      <w:r>
        <w:rPr>
          <w:color w:val="33322D"/>
          <w:sz w:val="24"/>
        </w:rPr>
        <w:t>O’quvchilar</w:t>
      </w:r>
      <w:r>
        <w:rPr>
          <w:color w:val="33322D"/>
          <w:spacing w:val="-6"/>
          <w:sz w:val="24"/>
        </w:rPr>
        <w:t> </w:t>
      </w:r>
      <w:r>
        <w:rPr>
          <w:color w:val="33322D"/>
          <w:sz w:val="24"/>
        </w:rPr>
        <w:t>guruhlarga</w:t>
      </w:r>
      <w:r>
        <w:rPr>
          <w:color w:val="33322D"/>
          <w:spacing w:val="-6"/>
          <w:sz w:val="24"/>
        </w:rPr>
        <w:t> </w:t>
      </w:r>
      <w:r>
        <w:rPr>
          <w:color w:val="33322D"/>
          <w:sz w:val="24"/>
        </w:rPr>
        <w:t>bo’linib,</w:t>
      </w:r>
      <w:r>
        <w:rPr>
          <w:color w:val="33322D"/>
          <w:spacing w:val="-6"/>
          <w:sz w:val="24"/>
        </w:rPr>
        <w:t> </w:t>
      </w:r>
      <w:r>
        <w:rPr>
          <w:color w:val="33322D"/>
          <w:sz w:val="24"/>
        </w:rPr>
        <w:t>Konstitutsiya bo’yicha savollarga javob berishadi. Eng faol guruh rag’batlantiriladi. (15 daqiqa).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312" w:lineRule="auto" w:before="123" w:after="0"/>
        <w:ind w:left="551" w:right="111" w:hanging="267"/>
        <w:jc w:val="left"/>
        <w:rPr>
          <w:sz w:val="24"/>
        </w:rPr>
      </w:pPr>
      <w:r>
        <w:rPr>
          <w:rFonts w:ascii="Arial" w:hAnsi="Arial"/>
          <w:b/>
          <w:color w:val="33322D"/>
          <w:sz w:val="24"/>
        </w:rPr>
        <w:t>“Mening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rFonts w:ascii="Arial" w:hAnsi="Arial"/>
          <w:b/>
          <w:color w:val="33322D"/>
          <w:sz w:val="24"/>
        </w:rPr>
        <w:t>huquqlarim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rFonts w:ascii="Arial" w:hAnsi="Arial"/>
          <w:b/>
          <w:color w:val="33322D"/>
          <w:sz w:val="24"/>
        </w:rPr>
        <w:t>va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rFonts w:ascii="Arial" w:hAnsi="Arial"/>
          <w:b/>
          <w:color w:val="33322D"/>
          <w:sz w:val="24"/>
        </w:rPr>
        <w:t>burchlarim”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rFonts w:ascii="Arial" w:hAnsi="Arial"/>
          <w:b/>
          <w:color w:val="33322D"/>
          <w:sz w:val="24"/>
        </w:rPr>
        <w:t>mavzusida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rFonts w:ascii="Arial" w:hAnsi="Arial"/>
          <w:b/>
          <w:color w:val="33322D"/>
          <w:sz w:val="24"/>
        </w:rPr>
        <w:t>davra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rFonts w:ascii="Arial" w:hAnsi="Arial"/>
          <w:b/>
          <w:color w:val="33322D"/>
          <w:sz w:val="24"/>
        </w:rPr>
        <w:t>suhbati:</w:t>
      </w:r>
      <w:r>
        <w:rPr>
          <w:rFonts w:ascii="Arial" w:hAnsi="Arial"/>
          <w:b/>
          <w:color w:val="33322D"/>
          <w:spacing w:val="-5"/>
          <w:sz w:val="24"/>
        </w:rPr>
        <w:t> </w:t>
      </w:r>
      <w:r>
        <w:rPr>
          <w:color w:val="33322D"/>
          <w:sz w:val="24"/>
        </w:rPr>
        <w:t>Huquqshunoslik</w:t>
      </w:r>
      <w:r>
        <w:rPr>
          <w:color w:val="33322D"/>
          <w:spacing w:val="-5"/>
          <w:sz w:val="24"/>
        </w:rPr>
        <w:t> </w:t>
      </w:r>
      <w:r>
        <w:rPr>
          <w:color w:val="33322D"/>
          <w:sz w:val="24"/>
        </w:rPr>
        <w:t>fan o’qituvchisi o’quvchilar bilan Konstitutsiyada belgilangan huquq va burchlar haqida suhbatlashadi. (20 daqiqa).</w:t>
      </w:r>
    </w:p>
    <w:sectPr>
      <w:type w:val="continuous"/>
      <w:pgSz w:w="11920" w:h="16840"/>
      <w:pgMar w:top="1060" w:bottom="280" w:left="708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52" w:hanging="2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22D"/>
        <w:spacing w:val="0"/>
        <w:w w:val="100"/>
        <w:sz w:val="24"/>
        <w:szCs w:val="24"/>
        <w:lang w:val="az" w:eastAsia="en-US" w:bidi="ar-SA"/>
      </w:rPr>
    </w:lvl>
    <w:lvl w:ilvl="1">
      <w:start w:val="0"/>
      <w:numFmt w:val="bullet"/>
      <w:lvlText w:val="•"/>
      <w:lvlJc w:val="left"/>
      <w:pPr>
        <w:ind w:left="1497" w:hanging="267"/>
      </w:pPr>
      <w:rPr>
        <w:rFonts w:hint="default"/>
        <w:lang w:val="az" w:eastAsia="en-US" w:bidi="ar-SA"/>
      </w:rPr>
    </w:lvl>
    <w:lvl w:ilvl="2">
      <w:start w:val="0"/>
      <w:numFmt w:val="bullet"/>
      <w:lvlText w:val="•"/>
      <w:lvlJc w:val="left"/>
      <w:pPr>
        <w:ind w:left="2435" w:hanging="267"/>
      </w:pPr>
      <w:rPr>
        <w:rFonts w:hint="default"/>
        <w:lang w:val="az" w:eastAsia="en-US" w:bidi="ar-SA"/>
      </w:rPr>
    </w:lvl>
    <w:lvl w:ilvl="3">
      <w:start w:val="0"/>
      <w:numFmt w:val="bullet"/>
      <w:lvlText w:val="•"/>
      <w:lvlJc w:val="left"/>
      <w:pPr>
        <w:ind w:left="3372" w:hanging="267"/>
      </w:pPr>
      <w:rPr>
        <w:rFonts w:hint="default"/>
        <w:lang w:val="az" w:eastAsia="en-US" w:bidi="ar-SA"/>
      </w:rPr>
    </w:lvl>
    <w:lvl w:ilvl="4">
      <w:start w:val="0"/>
      <w:numFmt w:val="bullet"/>
      <w:lvlText w:val="•"/>
      <w:lvlJc w:val="left"/>
      <w:pPr>
        <w:ind w:left="4310" w:hanging="267"/>
      </w:pPr>
      <w:rPr>
        <w:rFonts w:hint="default"/>
        <w:lang w:val="az" w:eastAsia="en-US" w:bidi="ar-SA"/>
      </w:rPr>
    </w:lvl>
    <w:lvl w:ilvl="5">
      <w:start w:val="0"/>
      <w:numFmt w:val="bullet"/>
      <w:lvlText w:val="•"/>
      <w:lvlJc w:val="left"/>
      <w:pPr>
        <w:ind w:left="5247" w:hanging="267"/>
      </w:pPr>
      <w:rPr>
        <w:rFonts w:hint="default"/>
        <w:lang w:val="az" w:eastAsia="en-US" w:bidi="ar-SA"/>
      </w:rPr>
    </w:lvl>
    <w:lvl w:ilvl="6">
      <w:start w:val="0"/>
      <w:numFmt w:val="bullet"/>
      <w:lvlText w:val="•"/>
      <w:lvlJc w:val="left"/>
      <w:pPr>
        <w:ind w:left="6185" w:hanging="267"/>
      </w:pPr>
      <w:rPr>
        <w:rFonts w:hint="default"/>
        <w:lang w:val="az" w:eastAsia="en-US" w:bidi="ar-SA"/>
      </w:rPr>
    </w:lvl>
    <w:lvl w:ilvl="7">
      <w:start w:val="0"/>
      <w:numFmt w:val="bullet"/>
      <w:lvlText w:val="•"/>
      <w:lvlJc w:val="left"/>
      <w:pPr>
        <w:ind w:left="7122" w:hanging="267"/>
      </w:pPr>
      <w:rPr>
        <w:rFonts w:hint="default"/>
        <w:lang w:val="az" w:eastAsia="en-US" w:bidi="ar-SA"/>
      </w:rPr>
    </w:lvl>
    <w:lvl w:ilvl="8">
      <w:start w:val="0"/>
      <w:numFmt w:val="bullet"/>
      <w:lvlText w:val="•"/>
      <w:lvlJc w:val="left"/>
      <w:pPr>
        <w:ind w:left="8060" w:hanging="267"/>
      </w:pPr>
      <w:rPr>
        <w:rFonts w:hint="default"/>
        <w:lang w:val="a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a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az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131"/>
      <w:outlineLvl w:val="1"/>
    </w:pPr>
    <w:rPr>
      <w:rFonts w:ascii="Arial" w:hAnsi="Arial" w:eastAsia="Arial" w:cs="Arial"/>
      <w:b/>
      <w:bCs/>
      <w:sz w:val="24"/>
      <w:szCs w:val="24"/>
      <w:lang w:val="az" w:eastAsia="en-US" w:bidi="ar-SA"/>
    </w:rPr>
  </w:style>
  <w:style w:styleId="ListParagraph" w:type="paragraph">
    <w:name w:val="List Paragraph"/>
    <w:basedOn w:val="Normal"/>
    <w:uiPriority w:val="1"/>
    <w:qFormat/>
    <w:pPr>
      <w:ind w:left="551" w:right="70" w:hanging="267"/>
    </w:pPr>
    <w:rPr>
      <w:rFonts w:ascii="Arial MT" w:hAnsi="Arial MT" w:eastAsia="Arial MT" w:cs="Arial MT"/>
      <w:lang w:val="a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a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konstitutsiya_bayrami_bayonnomasi_2026.md</dc:title>
  <dcterms:created xsi:type="dcterms:W3CDTF">2026-06-04T18:40:00Z</dcterms:created>
  <dcterms:modified xsi:type="dcterms:W3CDTF">2026-06-04T18:40:00Z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Mozilla/5.0 (X11; Linux x86_64) AppleWebKit/537.36 (KHTML, like Gecko) HeadlessChrome/148.0.0.0 Safari/537.36</vt:lpwstr>
  </property>
  <property fmtid="{D5CDD505-2E9C-101B-9397-08002B2CF9AE}" pid="4" name="LastSaved">
    <vt:filetime>2026-06-04T00:00:00Z</vt:filetime>
  </property>
  <property fmtid="{D5CDD505-2E9C-101B-9397-08002B2CF9AE}" pid="5" name="Producer">
    <vt:lpwstr>Skia/PDF m148</vt:lpwstr>
  </property>
</Properties>
</file>