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0FADB" w14:textId="79049245" w:rsidR="0007288B" w:rsidRPr="00A711F9" w:rsidRDefault="0007288B" w:rsidP="00CF2B6D">
      <w:pPr>
        <w:spacing w:after="0" w:line="360" w:lineRule="auto"/>
        <w:jc w:val="center"/>
        <w:rPr>
          <w:rFonts w:ascii="Times New Roman" w:hAnsi="Times New Roman" w:cs="Times New Roman"/>
          <w:b/>
          <w:bCs/>
          <w:sz w:val="28"/>
          <w:szCs w:val="28"/>
        </w:rPr>
      </w:pPr>
      <w:r w:rsidRPr="00A711F9">
        <w:rPr>
          <w:rFonts w:ascii="Times New Roman" w:hAnsi="Times New Roman" w:cs="Times New Roman"/>
          <w:b/>
          <w:bCs/>
          <w:sz w:val="28"/>
          <w:szCs w:val="28"/>
        </w:rPr>
        <w:t>ИСТОРИЯ СОТРУДНИЧЕСТВА УЗБЕКИСТАНА И ГЕРМАНИИ (1991–2025 гг.)</w:t>
      </w:r>
    </w:p>
    <w:p w14:paraId="7A48987D" w14:textId="30314DF0" w:rsidR="00A711F9" w:rsidRPr="00A711F9" w:rsidRDefault="0007288B" w:rsidP="0007288B">
      <w:pPr>
        <w:spacing w:after="0" w:line="360" w:lineRule="auto"/>
        <w:jc w:val="both"/>
        <w:rPr>
          <w:rFonts w:ascii="Times New Roman" w:hAnsi="Times New Roman" w:cs="Times New Roman"/>
          <w:b/>
          <w:bCs/>
          <w:sz w:val="28"/>
          <w:szCs w:val="28"/>
          <w:lang w:val="ru-RU"/>
        </w:rPr>
      </w:pPr>
      <w:r w:rsidRPr="00A711F9">
        <w:rPr>
          <w:rFonts w:ascii="Times New Roman" w:hAnsi="Times New Roman" w:cs="Times New Roman"/>
          <w:b/>
          <w:bCs/>
          <w:sz w:val="28"/>
          <w:szCs w:val="28"/>
        </w:rPr>
        <w:t>Аннотация</w:t>
      </w:r>
      <w:r w:rsidR="00A711F9">
        <w:rPr>
          <w:rFonts w:ascii="Times New Roman" w:hAnsi="Times New Roman" w:cs="Times New Roman"/>
          <w:b/>
          <w:bCs/>
          <w:sz w:val="28"/>
          <w:szCs w:val="28"/>
          <w:lang w:val="ru-RU"/>
        </w:rPr>
        <w:t>:</w:t>
      </w:r>
    </w:p>
    <w:p w14:paraId="3F684CD6"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Данная дипломная работа посвящена исследованию истории сотрудничества Республики Узбекистан и Федеративной Республики Германия в период с 1991 по 2025 годы. После обретения независимости Узбекистаном в 1991 году страна начала активно формировать собственную внешнюю политику и устанавливать дипломатические отношения с государствами мира. Одним из важнейших направлений внешнеполитической деятельности Узбекистана стало развитие сотрудничества со странами Европы, среди которых особое место занимает Германия.</w:t>
      </w:r>
    </w:p>
    <w:p w14:paraId="1F58869C"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В работе рассматриваются основные этапы становления и развития узбекско-германских отношений, анализируются политические, экономические, культурные и образовательные аспекты взаимодействия между двумя государствами. Особое внимание уделяется роли Германии как одного из ведущих государств Европейского союза и одного из наиболее значимых партнеров Узбекистана в Европе.</w:t>
      </w:r>
    </w:p>
    <w:p w14:paraId="2230D27C"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Исследование охватывает более тридцати лет развития двусторонних отношений. В работе анализируются международные соглашения, официальные визиты руководителей государств, совместные экономические проекты, а также деятельность германских компаний и международных организаций на территории Узбекистана. Кроме того, рассматривается влияние германских инвестиций и технологий на модернизацию экономики Узбекистана и развитие различных отраслей промышленности.</w:t>
      </w:r>
    </w:p>
    <w:p w14:paraId="4607A149"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Методологическую основу исследования составляют исторический, аналитический и сравнительный методы. Источниковую базу исследования составляют официальные документы, статистические данные, научные публикации и материалы международных организаций.</w:t>
      </w:r>
    </w:p>
    <w:p w14:paraId="2DC336E0"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 xml:space="preserve">В результате проведенного исследования сделан вывод о том, что сотрудничество между Узбекистаном и Германией носит стратегический </w:t>
      </w:r>
      <w:r w:rsidRPr="0007288B">
        <w:rPr>
          <w:rFonts w:ascii="Times New Roman" w:hAnsi="Times New Roman" w:cs="Times New Roman"/>
          <w:sz w:val="28"/>
          <w:szCs w:val="28"/>
        </w:rPr>
        <w:lastRenderedPageBreak/>
        <w:t>характер и играет важную роль в развитии экономики, науки, образования и культуры Республики Узбекистан. Узбекско-германские отношения обладают значительным потенциалом для дальнейшего развития и углубления сотрудничества.</w:t>
      </w:r>
    </w:p>
    <w:p w14:paraId="351D028C" w14:textId="77777777" w:rsidR="0007288B" w:rsidRPr="00A711F9" w:rsidRDefault="0007288B" w:rsidP="0007288B">
      <w:pPr>
        <w:spacing w:after="0" w:line="360" w:lineRule="auto"/>
        <w:jc w:val="both"/>
        <w:rPr>
          <w:rFonts w:ascii="Times New Roman" w:hAnsi="Times New Roman" w:cs="Times New Roman"/>
          <w:b/>
          <w:bCs/>
          <w:sz w:val="28"/>
          <w:szCs w:val="28"/>
        </w:rPr>
      </w:pPr>
      <w:r w:rsidRPr="00A711F9">
        <w:rPr>
          <w:rFonts w:ascii="Times New Roman" w:hAnsi="Times New Roman" w:cs="Times New Roman"/>
          <w:b/>
          <w:bCs/>
          <w:sz w:val="28"/>
          <w:szCs w:val="28"/>
        </w:rPr>
        <w:t>Введение</w:t>
      </w:r>
    </w:p>
    <w:p w14:paraId="34F7802A"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После распада Советского Союза в 1991 году на международной арене появились новые независимые государства, которые начали формировать собственную систему международных отношений. Республика Узбекистан, провозгласившая независимость 31 августа 1991 года, стала одним из таких государств. Обретение независимости открыло перед страной новые возможности для политического, экономического и культурного развития.</w:t>
      </w:r>
    </w:p>
    <w:p w14:paraId="15FC93CB" w14:textId="77777777" w:rsidR="0007288B" w:rsidRPr="0007288B" w:rsidRDefault="0007288B" w:rsidP="0007288B">
      <w:pPr>
        <w:spacing w:after="0" w:line="360" w:lineRule="auto"/>
        <w:jc w:val="both"/>
        <w:rPr>
          <w:rFonts w:ascii="Times New Roman" w:hAnsi="Times New Roman" w:cs="Times New Roman"/>
          <w:sz w:val="28"/>
          <w:szCs w:val="28"/>
        </w:rPr>
      </w:pPr>
      <w:r w:rsidRPr="0007288B">
        <w:rPr>
          <w:rFonts w:ascii="Times New Roman" w:hAnsi="Times New Roman" w:cs="Times New Roman"/>
          <w:sz w:val="28"/>
          <w:szCs w:val="28"/>
        </w:rPr>
        <w:t>Одной из важнейших задач молодого государства стало формирование собственной внешней политики и установление дипломатических отношений с другими странами. Для Узбекистана было особенно важно наладить сотрудничество с экономически развитыми государствами, которые могли бы стать партнерами в реализации экономических реформ и модернизации национальной экономики.</w:t>
      </w:r>
    </w:p>
    <w:p w14:paraId="15BE7FA2"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Среди европейских государств особое место в системе внешнеполитических связей Узбекистана заняла Федеративная Республика Германия. Германия является одной из крупнейших экономик мира и ведущей страной Европейского союза. Благодаря высокому уровню технологического развития, мощной промышленной базе и значительному политическому влиянию Германия играет важную роль в международных отношениях.</w:t>
      </w:r>
    </w:p>
    <w:p w14:paraId="483315C2"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После обретения Узбекистаном независимости Германия стала одним из первых государств, признавших новое независимое государство. Уже в начале 1990-х годов между двумя странами началось активное развитие дипломатических отношений, которое со временем переросло в широкое сотрудничество в различных сферах.</w:t>
      </w:r>
    </w:p>
    <w:p w14:paraId="6AD69E3F"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 xml:space="preserve">Установление дипломатических отношений между Узбекистаном и Германией состоялось 6 марта 1992 года. Это событие стало важным этапом в </w:t>
      </w:r>
      <w:r w:rsidRPr="0007288B">
        <w:rPr>
          <w:rFonts w:ascii="Times New Roman" w:hAnsi="Times New Roman" w:cs="Times New Roman"/>
          <w:sz w:val="28"/>
          <w:szCs w:val="28"/>
        </w:rPr>
        <w:lastRenderedPageBreak/>
        <w:t>развитии двусторонних отношений и открыло возможности для сотрудничества в политической, экономической, научной и культурной областях.</w:t>
      </w:r>
    </w:p>
    <w:p w14:paraId="4681D0DF"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За более чем тридцать лет сотрудничества между двумя государствами был достигнут значительный прогресс. Германия стала одним из крупнейших торговых партнеров Узбекистана среди стран Европейского союза.</w:t>
      </w:r>
    </w:p>
    <w:p w14:paraId="7D36C9C2" w14:textId="0EBA3A68" w:rsidR="0007288B" w:rsidRPr="0007288B" w:rsidRDefault="0007288B" w:rsidP="0007288B">
      <w:pPr>
        <w:spacing w:after="0" w:line="360" w:lineRule="auto"/>
        <w:jc w:val="both"/>
        <w:rPr>
          <w:rFonts w:ascii="Times New Roman" w:hAnsi="Times New Roman" w:cs="Times New Roman"/>
          <w:sz w:val="28"/>
          <w:szCs w:val="28"/>
        </w:rPr>
      </w:pPr>
      <w:r w:rsidRPr="0007288B">
        <w:rPr>
          <w:rFonts w:ascii="Times New Roman" w:hAnsi="Times New Roman" w:cs="Times New Roman"/>
          <w:sz w:val="28"/>
          <w:szCs w:val="28"/>
        </w:rPr>
        <w:t>Немецкие компании активно участвуют в реализации инвестиционных проектов на территории Узбекистана, а германские технологии используются в различных отраслях экономики страны.</w:t>
      </w:r>
    </w:p>
    <w:p w14:paraId="39E71402"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Кроме экономического сотрудничества большое значение имеет развитие культурных и образовательных связей между двумя странами. Узбекистан и Германия активно взаимодействуют в сфере образования, науки и культуры. Немецкие университеты сотрудничают с высшими учебными заведениями Узбекистана, а студенты получают возможность участвовать в программах академического обмена.</w:t>
      </w:r>
    </w:p>
    <w:p w14:paraId="70F7665E"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Актуальность темы исследования обусловлена тем, что сотрудничество между Узбекистаном и Германией играет важную роль в развитии экономики и международных связей Республики Узбекистан. Германия является одним из ключевых партнеров Узбекистана в Европе и активно поддерживает экономические реформы и модернизацию страны.</w:t>
      </w:r>
    </w:p>
    <w:p w14:paraId="5E1F1597"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Целью данной работы является исследование истории сотрудничества между Республикой Узбекистан и Федеративной Республикой Германия в период с 1991 по 2025 годы, а также анализ основных направлений и перспектив развития двусторонних отношений.</w:t>
      </w:r>
    </w:p>
    <w:p w14:paraId="698C1BFE"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Для достижения поставленной цели необходимо решить ряд задач. В частности, необходимо изучить процесс установления дипломатических отношений между двумя государствами, проанализировать развитие политического сотрудничества, рассмотреть экономическое взаимодействие, а также исследовать культурно-гуманитарные связи между странами.</w:t>
      </w:r>
    </w:p>
    <w:p w14:paraId="1EFD736D" w14:textId="2BB7EE3C"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lastRenderedPageBreak/>
        <w:t>Объектом исследования являются международные отношения Республики Узбекистан и Федеративной Республики Германия.</w:t>
      </w:r>
      <w:r w:rsidR="00E23795">
        <w:rPr>
          <w:rFonts w:ascii="Times New Roman" w:hAnsi="Times New Roman" w:cs="Times New Roman"/>
          <w:sz w:val="28"/>
          <w:szCs w:val="28"/>
        </w:rPr>
        <w:t xml:space="preserve"> </w:t>
      </w:r>
      <w:r w:rsidRPr="0007288B">
        <w:rPr>
          <w:rFonts w:ascii="Times New Roman" w:hAnsi="Times New Roman" w:cs="Times New Roman"/>
          <w:sz w:val="28"/>
          <w:szCs w:val="28"/>
        </w:rPr>
        <w:t>Предметом исследования является развитие политического, экономического и культурного сотрудничества между Узбекистаном и Германией.</w:t>
      </w:r>
      <w:r w:rsidR="00E23795">
        <w:rPr>
          <w:rFonts w:ascii="Times New Roman" w:hAnsi="Times New Roman" w:cs="Times New Roman"/>
          <w:sz w:val="28"/>
          <w:szCs w:val="28"/>
        </w:rPr>
        <w:t xml:space="preserve">  </w:t>
      </w:r>
      <w:r w:rsidRPr="0007288B">
        <w:rPr>
          <w:rFonts w:ascii="Times New Roman" w:hAnsi="Times New Roman" w:cs="Times New Roman"/>
          <w:sz w:val="28"/>
          <w:szCs w:val="28"/>
        </w:rPr>
        <w:t>Хронологические рамки исследования охватывают период с 1991 по 2025 годы.</w:t>
      </w:r>
      <w:r w:rsidR="00E23795">
        <w:rPr>
          <w:rFonts w:ascii="Times New Roman" w:hAnsi="Times New Roman" w:cs="Times New Roman"/>
          <w:sz w:val="28"/>
          <w:szCs w:val="28"/>
        </w:rPr>
        <w:t xml:space="preserve"> </w:t>
      </w:r>
      <w:r w:rsidRPr="0007288B">
        <w:rPr>
          <w:rFonts w:ascii="Times New Roman" w:hAnsi="Times New Roman" w:cs="Times New Roman"/>
          <w:sz w:val="28"/>
          <w:szCs w:val="28"/>
        </w:rPr>
        <w:t>Исторические предпосылки сотрудничества Узбекистана и Германии</w:t>
      </w:r>
    </w:p>
    <w:p w14:paraId="7C41D58A" w14:textId="77777777" w:rsidR="0007288B" w:rsidRPr="0007288B" w:rsidRDefault="0007288B" w:rsidP="0007288B">
      <w:pPr>
        <w:spacing w:after="0" w:line="360" w:lineRule="auto"/>
        <w:jc w:val="both"/>
        <w:rPr>
          <w:rFonts w:ascii="Times New Roman" w:hAnsi="Times New Roman" w:cs="Times New Roman"/>
          <w:sz w:val="28"/>
          <w:szCs w:val="28"/>
        </w:rPr>
      </w:pPr>
      <w:r w:rsidRPr="0007288B">
        <w:rPr>
          <w:rFonts w:ascii="Times New Roman" w:hAnsi="Times New Roman" w:cs="Times New Roman"/>
          <w:sz w:val="28"/>
          <w:szCs w:val="28"/>
        </w:rPr>
        <w:t>История отношений между Узбекистаном и Германией имеет более глубокие исторические корни, чем может показаться на первый взгляд. Несмотря на значительное географическое расстояние между двумя странами, контакты между народами Центральной Азии и Германии существовали еще задолго до появления современных государств.</w:t>
      </w:r>
    </w:p>
    <w:p w14:paraId="04AA1123"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Первые контакты между немецкими исследователями и народами Центральной Азии относятся к XIX веку. В этот период европейские ученые и путешественники проявляли значительный интерес к культуре, истории и географии региона. Немецкие исследователи внесли значительный вклад в изучение истории и культуры Центральной Азии.</w:t>
      </w:r>
    </w:p>
    <w:p w14:paraId="0B6024E3"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В конце XIX — начале XX века на территории современного Узбекистана начали появляться немецкие поселения. Многие этнические немцы переселялись в различные регионы Российской империи, включая Среднюю Азию. Эти поселения сыграли важную роль в развитии сельского хозяйства и ремесел.</w:t>
      </w:r>
    </w:p>
    <w:p w14:paraId="0273E2A6"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В советский период контакты между Центральной Азией и Германией были ограничены политическими условиями того времени. Тем не менее культурные и научные связи продолжали существовать. Советские и немецкие ученые сотрудничали в различных научных областях, включая археологию, историю и востоковедение.</w:t>
      </w:r>
    </w:p>
    <w:p w14:paraId="32CAA70A"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После распада Советского Союза и обретения Узбекистаном независимости отношения между двумя странами получили новый импульс развития. Германия проявила значительный интерес к сотрудничеству с государствами Центральной Азии, включая Узбекистан.</w:t>
      </w:r>
    </w:p>
    <w:p w14:paraId="24BA83C0"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lastRenderedPageBreak/>
        <w:t>Установление дипломатических отношений между Узбекистаном и Германией (1991–1995)</w:t>
      </w:r>
    </w:p>
    <w:p w14:paraId="225D268E"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После провозглашения независимости Узбекистана в 1991 году страна начала активно формировать собственную систему международных отношений. В этот период руководство государства стремилось установить дипломатические отношения с как можно большим количеством государств, чтобы обеспечить международное признание и создать условия для развития экономического сотрудничества.</w:t>
      </w:r>
    </w:p>
    <w:p w14:paraId="6A9CEC33"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Германия стала одной из первых стран, признавших независимость Узбекистана. Это признание стало важным политическим шагом, который открыл путь для установления официальных дипломатических отношений между двумя государствами.</w:t>
      </w:r>
    </w:p>
    <w:p w14:paraId="211E5FD5" w14:textId="7B7336AE"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6 марта 1992 года между Узбекистаном и Германией были официально установлены дипломатические отношения. Это событие стало важной вехой в истории двусторонних отношений.</w:t>
      </w:r>
    </w:p>
    <w:p w14:paraId="254F3929"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После установления дипломатических отношений началось создание институциональной основы сотрудничества. Были открыты дипломатические представительства двух стран, что позволило обеспечить постоянный политический диалог.</w:t>
      </w:r>
    </w:p>
    <w:p w14:paraId="6B509802"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В этот период начались первые официальные визиты представителей правительств двух государств. Эти визиты сыграли важную роль в укреплении политических отношений и развитии экономического сотрудничества.</w:t>
      </w:r>
    </w:p>
    <w:p w14:paraId="0DE474D3"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Особое внимание уделялось развитию торгово-экономических связей. Германия проявляла интерес к природным ресурсам Узбекистана и возможностям инвестирования в различные отрасли экономики.</w:t>
      </w:r>
    </w:p>
    <w:p w14:paraId="10626BF1"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Таким образом, в первой половине 1990-х годов были заложены основные основы сотрудничества между двумя странами.</w:t>
      </w:r>
    </w:p>
    <w:p w14:paraId="169068A8" w14:textId="77777777" w:rsidR="0007288B" w:rsidRPr="0007288B" w:rsidRDefault="0007288B" w:rsidP="0007288B">
      <w:pPr>
        <w:spacing w:after="0" w:line="360" w:lineRule="auto"/>
        <w:jc w:val="both"/>
        <w:rPr>
          <w:rFonts w:ascii="Times New Roman" w:hAnsi="Times New Roman" w:cs="Times New Roman"/>
          <w:sz w:val="28"/>
          <w:szCs w:val="28"/>
        </w:rPr>
      </w:pPr>
      <w:r w:rsidRPr="0007288B">
        <w:rPr>
          <w:rFonts w:ascii="Times New Roman" w:hAnsi="Times New Roman" w:cs="Times New Roman"/>
          <w:sz w:val="28"/>
          <w:szCs w:val="28"/>
        </w:rPr>
        <w:t>Развитие политического сотрудничества между Узбекистаном и Германией (1995–2005 гг.)</w:t>
      </w:r>
    </w:p>
    <w:p w14:paraId="3D0BB6AB"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lastRenderedPageBreak/>
        <w:t>Во второй половине 1990-х годов отношения между Республикой Узбекистан и Федеративной Республикой Германия начали постепенно укрепляться и приобретать более системный характер. После установления дипломатических отношений и создания дипломатических представительств двух стран возникла необходимость расширения политического диалога и формирования правовой базы двустороннего сотрудничества. В этот период руководство обеих стран стремилось укрепить партнерство, которое могло бы стать основой для развития экономических, культурных и гуманитарных связей.</w:t>
      </w:r>
    </w:p>
    <w:p w14:paraId="056B9C76"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Политическое сотрудничество между Узбекистаном и Германией в этот период развивалось посредством регулярных встреч представителей правительств, парламентов и дипломатических ведомств. В ходе таких встреч обсуждались актуальные вопросы международной политики, региональной безопасности, а также перспективы развития двусторонних отношений. Германия проявляла значительный интерес к развитию сотрудничества с государствами Центральной Азии, рассматривая регион как важное направление своей внешней политики.</w:t>
      </w:r>
    </w:p>
    <w:p w14:paraId="0C5E0248"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Особое значение в развитии политического диалога имели официальные визиты руководителей государств и правительств. Эти визиты позволяли укреплять взаимное доверие между странами и способствовали подписанию новых соглашений о сотрудничестве. В ходе переговоров обсуждались вопросы развития торгово-экономических отношений, инвестиционного сотрудничества и поддержки реформ, проводимых в Узбекистане.</w:t>
      </w:r>
    </w:p>
    <w:p w14:paraId="0D8A4C77"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В этот период была подписана серия двусторонних соглашений, регулирующих сотрудничество в различных областях. Эти соглашения охватывали экономическое взаимодействие, научное сотрудничество, развитие образования и культурные обмены. Подписание таких документов позволило создать правовую основу для долгосрочного партнерства между двумя государствами.</w:t>
      </w:r>
    </w:p>
    <w:p w14:paraId="0DA42F93"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lastRenderedPageBreak/>
        <w:t>Значительное внимание уделялось вопросам региональной безопасности. Центральная Азия в конце XX века представляла собой регион, в котором происходили сложные политические и социальные процессы. Германия, как активный участник международной политики, была заинтересована в поддержании стабильности в регионе и развитии сотрудничества с государствами Центральной Азии.</w:t>
      </w:r>
    </w:p>
    <w:p w14:paraId="6EC1D2AC"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Узбекистан, в свою очередь, рассматривал Германию как одного из наиболее важных партнеров в Европе. Германия обладала значительным экономическим потенциалом и могла оказывать поддержку в модернизации экономики и развитии промышленности Узбекистана. Политическое сотрудничество между странами способствовало укреплению доверия и созданию благоприятных условий для развития экономических отношений.</w:t>
      </w:r>
    </w:p>
    <w:p w14:paraId="1CBBFA23"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Важным аспектом политического сотрудничества стало взаимодействие между парламентами двух стран. Делегации парламентариев регулярно обменивались визитами, обсуждали вопросы развития демократии, правовой системы и государственного управления. Такие контакты способствовали обмену опытом и развитию институционального сотрудничества.</w:t>
      </w:r>
    </w:p>
    <w:p w14:paraId="7277C8AF"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Таким образом, период с 1995 по 2005 годы можно охарактеризовать как этап укрепления политических отношений между Узбекистаном и Германией. В этот период были сформированы основные механизмы политического диалога, подписаны важные соглашения и заложены основы для дальнейшего развития сотрудничества.</w:t>
      </w:r>
    </w:p>
    <w:p w14:paraId="4FC595EF" w14:textId="77777777" w:rsidR="0007288B" w:rsidRPr="00E23795" w:rsidRDefault="0007288B" w:rsidP="00E23795">
      <w:pPr>
        <w:spacing w:after="0" w:line="360" w:lineRule="auto"/>
        <w:rPr>
          <w:rFonts w:ascii="Times New Roman" w:hAnsi="Times New Roman" w:cs="Times New Roman"/>
          <w:b/>
          <w:bCs/>
          <w:sz w:val="28"/>
          <w:szCs w:val="28"/>
        </w:rPr>
      </w:pPr>
      <w:r w:rsidRPr="00E23795">
        <w:rPr>
          <w:rFonts w:ascii="Times New Roman" w:hAnsi="Times New Roman" w:cs="Times New Roman"/>
          <w:b/>
          <w:bCs/>
          <w:sz w:val="28"/>
          <w:szCs w:val="28"/>
        </w:rPr>
        <w:t>Экономическое сотрудничество Узбекистана и Германии</w:t>
      </w:r>
    </w:p>
    <w:p w14:paraId="6A15E48A"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Экономическое сотрудничество является одним из наиболее важных направлений отношений между Узбекистаном и Германией. С момента установления дипломатических отношений обе страны активно развивали торгово-экономические связи, стремясь использовать взаимный потенциал для достижения устойчивого экономического развития.</w:t>
      </w:r>
    </w:p>
    <w:p w14:paraId="64ED5F7E"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lastRenderedPageBreak/>
        <w:t>Германия является одной из крупнейших экономик мира и ведущей промышленной державой Европы. Немецкая экономика характеризуется высоким уровнем технологического развития, развитой промышленной базой и значительным экспортным потенциалом. Для Узбекистана сотрудничество с Германией представляет особый интерес, поскольку позволяет привлекать современные технологии, инвестиции и управленческий опыт.</w:t>
      </w:r>
    </w:p>
    <w:p w14:paraId="01754B0E" w14:textId="0E0599E4"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В 1990-е годы экономические связи между двумя странами находились на стадии формирования. Однако уже в начале XXI века торгово-экономическое сотрудничество стало развиваться более активно. Германия постепенно стала одним из важнейших торговых партнеров Узбекистана среди стран Европейского союза.</w:t>
      </w:r>
    </w:p>
    <w:p w14:paraId="0BCD093E"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Торговый оборот между двумя странами постоянно увеличивался. Узбекистан экспортирует в Германию различные товары, включая текстильную продукцию, сельскохозяйственную продукцию и некоторые виды сырья. Германия, в свою очередь, экспортирует в Узбекистан промышленное оборудование, автомобили, химическую продукцию и высокотехнологичное оборудование.</w:t>
      </w:r>
    </w:p>
    <w:p w14:paraId="53E848FE"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Особую роль в развитии экономического сотрудничества играют немецкие компании, работающие на территории Узбекистана. Многие крупные немецкие предприятия участвуют в реализации инвестиционных проектов в различных отраслях экономики. Среди них можно отметить машиностроение, энергетическую промышленность, химическую промышленность и транспортную инфраструктуру.</w:t>
      </w:r>
    </w:p>
    <w:p w14:paraId="114529D5"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Немецкие инвестиции способствуют модернизации промышленности Узбекистана. Использование немецких технологий позволяет повышать эффективность производства, улучшать качество продукции и внедрять современные методы управления.</w:t>
      </w:r>
    </w:p>
    <w:p w14:paraId="25627B3D"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 xml:space="preserve">Важным элементом экономического сотрудничества является также деятельность германских финансовых институтов. Немецкие банки и финансовые организации участвуют в финансировании различных проектов </w:t>
      </w:r>
      <w:r w:rsidRPr="0007288B">
        <w:rPr>
          <w:rFonts w:ascii="Times New Roman" w:hAnsi="Times New Roman" w:cs="Times New Roman"/>
          <w:sz w:val="28"/>
          <w:szCs w:val="28"/>
        </w:rPr>
        <w:lastRenderedPageBreak/>
        <w:t>на территории Узбекистана, включая инфраструктурные проекты, развитие малого и среднего бизнеса и модернизацию промышленности.</w:t>
      </w:r>
    </w:p>
    <w:p w14:paraId="4E1EA91A"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Значительную роль играют программы технического сотрудничества, реализуемые германскими организациями. Эти программы направлены на развитие различных отраслей экономики, повышение квалификации специалистов и внедрение современных технологий.</w:t>
      </w:r>
    </w:p>
    <w:p w14:paraId="094A3167"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Таким образом, экономическое сотрудничество между Узбекистаном и Германией является важным фактором развития экономики Узбекистана. Оно способствует модернизации промышленности, развитию инфраструктуры и повышению конкурентоспособности национальной экономики.</w:t>
      </w:r>
    </w:p>
    <w:p w14:paraId="3F6E520F" w14:textId="77777777" w:rsidR="0007288B" w:rsidRPr="0007288B" w:rsidRDefault="0007288B" w:rsidP="0007288B">
      <w:pPr>
        <w:spacing w:after="0" w:line="360" w:lineRule="auto"/>
        <w:jc w:val="both"/>
        <w:rPr>
          <w:rFonts w:ascii="Times New Roman" w:hAnsi="Times New Roman" w:cs="Times New Roman"/>
          <w:sz w:val="28"/>
          <w:szCs w:val="28"/>
        </w:rPr>
      </w:pPr>
      <w:r w:rsidRPr="0007288B">
        <w:rPr>
          <w:rFonts w:ascii="Times New Roman" w:hAnsi="Times New Roman" w:cs="Times New Roman"/>
          <w:sz w:val="28"/>
          <w:szCs w:val="28"/>
        </w:rPr>
        <w:t>Инвестиционное сотрудничество и деятельность немецких компаний в Узбекистане</w:t>
      </w:r>
    </w:p>
    <w:p w14:paraId="064ECC84"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Инвестиционное сотрудничество между Узбекистаном и Германией занимает особое место в системе двусторонних отношений. Германия является одним из наиболее активных инвесторов среди стран Европейского союза в экономику Узбекистана. Немецкие инвестиции способствуют модернизации различных отраслей экономики и внедрению современных технологий.</w:t>
      </w:r>
    </w:p>
    <w:p w14:paraId="180886DF"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После обретения независимости Узбекистан начал проводить политику привлечения иностранных инвестиций. Для этого создавались благоприятные условия для деятельности иностранных компаний, включая предоставление налоговых льгот, упрощение административных процедур и развитие инфраструктуры.</w:t>
      </w:r>
    </w:p>
    <w:p w14:paraId="1A2AE537"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Немецкие компании проявили значительный интерес к инвестиционным возможностям Узбекистана. Многие предприятия начали работать в различных отраслях экономики страны. Среди наиболее перспективных направлений сотрудничества можно выделить машиностроение, энергетику, химическую промышленность и сельское хозяйство.</w:t>
      </w:r>
    </w:p>
    <w:p w14:paraId="7AA83E67"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 xml:space="preserve">Особую роль играют совместные предприятия, созданные при участии немецкого капитала. Такие предприятия способствуют развитию </w:t>
      </w:r>
      <w:r w:rsidRPr="0007288B">
        <w:rPr>
          <w:rFonts w:ascii="Times New Roman" w:hAnsi="Times New Roman" w:cs="Times New Roman"/>
          <w:sz w:val="28"/>
          <w:szCs w:val="28"/>
        </w:rPr>
        <w:lastRenderedPageBreak/>
        <w:t>промышленности и созданию новых рабочих мест. Кроме того, они обеспечивают передачу современных технологий и управленческого опыта.</w:t>
      </w:r>
    </w:p>
    <w:p w14:paraId="236EE3F0" w14:textId="77777777" w:rsidR="0007288B" w:rsidRPr="0007288B" w:rsidRDefault="0007288B" w:rsidP="0007288B">
      <w:pPr>
        <w:spacing w:after="0" w:line="360" w:lineRule="auto"/>
        <w:jc w:val="both"/>
        <w:rPr>
          <w:rFonts w:ascii="Times New Roman" w:hAnsi="Times New Roman" w:cs="Times New Roman"/>
          <w:sz w:val="28"/>
          <w:szCs w:val="28"/>
        </w:rPr>
      </w:pPr>
      <w:r w:rsidRPr="0007288B">
        <w:rPr>
          <w:rFonts w:ascii="Times New Roman" w:hAnsi="Times New Roman" w:cs="Times New Roman"/>
          <w:sz w:val="28"/>
          <w:szCs w:val="28"/>
        </w:rPr>
        <w:t>Немецкие компании также участвуют в реализации проектов по модернизации транспортной инфраструктуры и энергетического сектора. Использование современных технологий позволяет повышать эффективность работы предприятий и улучшать качество продукции.</w:t>
      </w:r>
    </w:p>
    <w:p w14:paraId="702B4507"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Важным направлением инвестиционного сотрудничества является развитие малого и среднего бизнеса. Германия активно поддерживает программы развития предпринимательства и предоставляет техническую помощь в реализации различных проектов.</w:t>
      </w:r>
    </w:p>
    <w:p w14:paraId="47040B63"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Таким образом, инвестиционное сотрудничество между Узбекистаном и Германией играет важную роль в развитии экономики страны. Немецкие инвестиции способствуют модернизации промышленности, внедрению новых технологий и повышению уровня экономического развития.</w:t>
      </w:r>
    </w:p>
    <w:p w14:paraId="0529535F" w14:textId="77777777" w:rsidR="0007288B" w:rsidRPr="00E23795" w:rsidRDefault="0007288B" w:rsidP="0007288B">
      <w:pPr>
        <w:spacing w:after="0" w:line="360" w:lineRule="auto"/>
        <w:jc w:val="both"/>
        <w:rPr>
          <w:rFonts w:ascii="Times New Roman" w:hAnsi="Times New Roman" w:cs="Times New Roman"/>
          <w:b/>
          <w:bCs/>
          <w:sz w:val="28"/>
          <w:szCs w:val="28"/>
        </w:rPr>
      </w:pPr>
      <w:r w:rsidRPr="00E23795">
        <w:rPr>
          <w:rFonts w:ascii="Times New Roman" w:hAnsi="Times New Roman" w:cs="Times New Roman"/>
          <w:b/>
          <w:bCs/>
          <w:sz w:val="28"/>
          <w:szCs w:val="28"/>
        </w:rPr>
        <w:t>Сотрудничество Узбекистана и Германии в области промышленности и технологий</w:t>
      </w:r>
    </w:p>
    <w:p w14:paraId="1D701A70"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Сотрудничество в сфере промышленности и технологий является одним из наиболее важных направлений экономических отношений между Республикой Узбекистан и Федеративной Республикой Германия. Германия известна как одна из ведущих индустриальных держав мира, обладающая высоким уровнем технологического развития и значительным опытом в организации современного промышленного производства. Для Узбекистана взаимодействие с германскими компаниями и научно-техническими организациями стало важным фактором модернизации экономики и внедрения передовых технологий.</w:t>
      </w:r>
    </w:p>
    <w:p w14:paraId="70B2FF21"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 xml:space="preserve">После обретения независимости Узбекистан начал проводить экономические реформы, направленные на создание рыночной экономики и развитие промышленного сектора. Одной из основных задач стало обновление производственной базы предприятий и внедрение современных технологий. В этом процессе Германия стала одним из ключевых партнеров, поскольку </w:t>
      </w:r>
      <w:r w:rsidRPr="0007288B">
        <w:rPr>
          <w:rFonts w:ascii="Times New Roman" w:hAnsi="Times New Roman" w:cs="Times New Roman"/>
          <w:sz w:val="28"/>
          <w:szCs w:val="28"/>
        </w:rPr>
        <w:lastRenderedPageBreak/>
        <w:t>немецкие компании обладают значительным опытом в области машиностроения, энергетики, химической промышленности и других отраслей.</w:t>
      </w:r>
    </w:p>
    <w:p w14:paraId="1DF277A2"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Взаимодействие между предприятиями двух стран развивалось в различных формах. Одной из наиболее распространенных форм сотрудничества стало создание совместных предприятий, в которых участвовали как узбекские, так и немецкие компании. Такие предприятия позволяли объединять ресурсы и опыт обеих сторон, что способствовало более эффективному развитию производства и внедрению современных технологий.</w:t>
      </w:r>
    </w:p>
    <w:p w14:paraId="79E44D9A" w14:textId="77777777" w:rsidR="0007288B" w:rsidRPr="0007288B" w:rsidRDefault="0007288B" w:rsidP="0007288B">
      <w:pPr>
        <w:spacing w:after="0" w:line="360" w:lineRule="auto"/>
        <w:jc w:val="both"/>
        <w:rPr>
          <w:rFonts w:ascii="Times New Roman" w:hAnsi="Times New Roman" w:cs="Times New Roman"/>
          <w:sz w:val="28"/>
          <w:szCs w:val="28"/>
        </w:rPr>
      </w:pPr>
      <w:r w:rsidRPr="0007288B">
        <w:rPr>
          <w:rFonts w:ascii="Times New Roman" w:hAnsi="Times New Roman" w:cs="Times New Roman"/>
          <w:sz w:val="28"/>
          <w:szCs w:val="28"/>
        </w:rPr>
        <w:t>Особое значение в промышленном сотрудничестве между Узбекистаном и Германией имеет машиностроение. Немецкие компании поставляют в Узбекистан современное оборудование для различных отраслей промышленности, включая текстильную промышленность, сельское хозяйство, строительство и транспорт. Использование немецкого оборудования позволяет значительно повышать производительность предприятий и улучшать качество продукции.</w:t>
      </w:r>
    </w:p>
    <w:p w14:paraId="4681FF49"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Другим важным направлением сотрудничества является энергетика. Германия обладает значительным опытом в области разработки и внедрения современных энергетических технологий, включая возобновляемые источники энергии. Узбекистан, обладающий значительными энергетическими ресурсами, заинтересован в использовании современных технологий для повышения эффективности энергетического сектора.</w:t>
      </w:r>
    </w:p>
    <w:p w14:paraId="042B748E"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В последние годы особое внимание уделяется развитию экологически чистых технологий и повышению энергоэффективности. Немецкие компании активно участвуют в проектах, направленных на модернизацию энергетической инфраструктуры Узбекистана, а также на внедрение технологий, позволяющих снизить негативное воздействие на окружающую среду.</w:t>
      </w:r>
    </w:p>
    <w:p w14:paraId="122327AE"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 xml:space="preserve">Таким образом, сотрудничество в области промышленности и технологий играет важную роль в развитии экономических отношений между </w:t>
      </w:r>
      <w:r w:rsidRPr="0007288B">
        <w:rPr>
          <w:rFonts w:ascii="Times New Roman" w:hAnsi="Times New Roman" w:cs="Times New Roman"/>
          <w:sz w:val="28"/>
          <w:szCs w:val="28"/>
        </w:rPr>
        <w:lastRenderedPageBreak/>
        <w:t>Узбекистаном и Германией. Оно способствует модернизации промышленности, повышению эффективности производства и внедрению инновационных решений в различных отраслях экономики.</w:t>
      </w:r>
    </w:p>
    <w:p w14:paraId="07E851DE" w14:textId="6563505D" w:rsidR="0007288B" w:rsidRPr="00E23795" w:rsidRDefault="0007288B" w:rsidP="0007288B">
      <w:pPr>
        <w:spacing w:after="0" w:line="360" w:lineRule="auto"/>
        <w:jc w:val="both"/>
        <w:rPr>
          <w:rFonts w:ascii="Times New Roman" w:hAnsi="Times New Roman" w:cs="Times New Roman"/>
          <w:b/>
          <w:bCs/>
          <w:sz w:val="28"/>
          <w:szCs w:val="28"/>
        </w:rPr>
      </w:pPr>
      <w:r w:rsidRPr="00E23795">
        <w:rPr>
          <w:rFonts w:ascii="Times New Roman" w:hAnsi="Times New Roman" w:cs="Times New Roman"/>
          <w:b/>
          <w:bCs/>
          <w:sz w:val="28"/>
          <w:szCs w:val="28"/>
        </w:rPr>
        <w:t>Научное и образовательное сотрудничество между Узбекистаном и Германией</w:t>
      </w:r>
      <w:r w:rsidR="00E23795">
        <w:rPr>
          <w:rFonts w:ascii="Times New Roman" w:hAnsi="Times New Roman" w:cs="Times New Roman"/>
          <w:b/>
          <w:bCs/>
          <w:sz w:val="28"/>
          <w:szCs w:val="28"/>
        </w:rPr>
        <w:t>.</w:t>
      </w:r>
    </w:p>
    <w:p w14:paraId="76995E3A"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Сотрудничество в сфере науки и образования занимает особое место в системе отношений между Узбекистаном и Германией. Развитие научных и образовательных связей способствует укреплению культурных контактов между народами двух стран, а также повышению уровня профессиональной подготовки специалистов.</w:t>
      </w:r>
    </w:p>
    <w:p w14:paraId="74C0DA31"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После установления дипломатических отношений между Узбекистаном и Германией началось активное развитие образовательных программ и научного сотрудничества. Немецкие университеты проявили значительный интерес к установлению партнерских отношений с высшими учебными заведениями Узбекистана.</w:t>
      </w:r>
    </w:p>
    <w:p w14:paraId="257F8536"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Одним из наиболее важных направлений сотрудничества стали программы академического обмена. Эти программы позволяют студентам, преподавателям и научным сотрудникам из Узбекистана обучаться и проводить научные исследования в университетах Германии. В свою очередь немецкие специалисты также получают возможность работать в научных и образовательных учреждениях Узбекистана.</w:t>
      </w:r>
    </w:p>
    <w:p w14:paraId="28262264" w14:textId="07ED69DE"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Большую роль в развитии научного сотрудничества играют международные организации и фонды. Они предоставляют гранты для проведения научных исследований, организуют конференции и семинары, а также поддерживают совместные научные проекты.</w:t>
      </w:r>
    </w:p>
    <w:p w14:paraId="5A020B87"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Одним из важных направлений сотрудничества является развитие профессионального образования. Германия известна своей системой дуального образования, которая сочетает теоретическое обучение с практической подготовкой на предприятиях. Эта система считается одной из наиболее эффективных моделей подготовки специалистов.</w:t>
      </w:r>
    </w:p>
    <w:p w14:paraId="1B811289"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lastRenderedPageBreak/>
        <w:t>В последние годы Узбекистан активно внедряет элементы дуальной системы образования при поддержке германских партнеров. Это позволяет готовить специалистов, обладающих необходимыми практическими навыками и знаниями, которые востребованы на современном рынке труда.</w:t>
      </w:r>
    </w:p>
    <w:p w14:paraId="41B0D91A" w14:textId="77777777" w:rsidR="0007288B" w:rsidRPr="0007288B" w:rsidRDefault="0007288B" w:rsidP="0007288B">
      <w:pPr>
        <w:spacing w:after="0" w:line="360" w:lineRule="auto"/>
        <w:jc w:val="both"/>
        <w:rPr>
          <w:rFonts w:ascii="Times New Roman" w:hAnsi="Times New Roman" w:cs="Times New Roman"/>
          <w:sz w:val="28"/>
          <w:szCs w:val="28"/>
        </w:rPr>
      </w:pPr>
      <w:r w:rsidRPr="0007288B">
        <w:rPr>
          <w:rFonts w:ascii="Times New Roman" w:hAnsi="Times New Roman" w:cs="Times New Roman"/>
          <w:sz w:val="28"/>
          <w:szCs w:val="28"/>
        </w:rPr>
        <w:t>Кроме того, значительное внимание уделяется изучению немецкого языка. Во многих учебных заведениях Узбекистана открываются центры изучения немецкого языка, что способствует развитию культурных связей и расширению возможностей для образовательного сотрудничества.</w:t>
      </w:r>
    </w:p>
    <w:p w14:paraId="3885914A" w14:textId="77777777" w:rsidR="0007288B" w:rsidRPr="0007288B" w:rsidRDefault="0007288B" w:rsidP="00E23795">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Таким образом, научное и образовательное сотрудничество между Узбекистаном и Германией играет важную роль в подготовке квалифицированных специалистов, развитии науки и укреплении культурных связей между двумя странами.</w:t>
      </w:r>
    </w:p>
    <w:p w14:paraId="29A65391" w14:textId="77777777" w:rsidR="0007288B" w:rsidRPr="00E23795" w:rsidRDefault="0007288B" w:rsidP="0007288B">
      <w:pPr>
        <w:spacing w:after="0" w:line="360" w:lineRule="auto"/>
        <w:jc w:val="both"/>
        <w:rPr>
          <w:rFonts w:ascii="Times New Roman" w:hAnsi="Times New Roman" w:cs="Times New Roman"/>
          <w:b/>
          <w:bCs/>
          <w:sz w:val="28"/>
          <w:szCs w:val="28"/>
        </w:rPr>
      </w:pPr>
      <w:r w:rsidRPr="00E23795">
        <w:rPr>
          <w:rFonts w:ascii="Times New Roman" w:hAnsi="Times New Roman" w:cs="Times New Roman"/>
          <w:b/>
          <w:bCs/>
          <w:sz w:val="28"/>
          <w:szCs w:val="28"/>
        </w:rPr>
        <w:t>Культурно-гуманитарное сотрудничество между Узбекистаном и Германией</w:t>
      </w:r>
    </w:p>
    <w:p w14:paraId="6CE0A0FD" w14:textId="77777777" w:rsidR="0007288B" w:rsidRPr="0007288B" w:rsidRDefault="0007288B" w:rsidP="002A08C9">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Культурно-гуманитарное сотрудничество является важным элементом отношений между Узбекистаном и Германией. Оно способствует укреплению взаимопонимания между народами двух стран, развитию культурных обменов и сохранению исторического наследия.</w:t>
      </w:r>
    </w:p>
    <w:p w14:paraId="008CF669" w14:textId="77777777" w:rsidR="0007288B" w:rsidRPr="0007288B" w:rsidRDefault="0007288B" w:rsidP="002A08C9">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Исторически культурные контакты между Центральной Азией и Германией имеют длительную историю. Немецкие ученые и путешественники проявляли интерес к культуре и истории региона еще в XIX веке. После обретения Узбекистаном независимости культурное сотрудничество между двумя странами получило новый импульс развития.</w:t>
      </w:r>
    </w:p>
    <w:p w14:paraId="3AD5CE38" w14:textId="77777777" w:rsidR="0007288B" w:rsidRPr="0007288B" w:rsidRDefault="0007288B" w:rsidP="002A08C9">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Одним из важных направлений культурного взаимодействия является организация культурных мероприятий, выставок, концертов и фестивалей. Такие мероприятия позволяют знакомить население обеих стран с культурой и традициями друг друга.</w:t>
      </w:r>
    </w:p>
    <w:p w14:paraId="37551D67" w14:textId="77777777" w:rsidR="0007288B" w:rsidRPr="0007288B" w:rsidRDefault="0007288B" w:rsidP="002A08C9">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 xml:space="preserve">Особую роль в развитии культурных связей играют культурные центры и международные организации. Они занимаются продвижением немецкой </w:t>
      </w:r>
      <w:r w:rsidRPr="0007288B">
        <w:rPr>
          <w:rFonts w:ascii="Times New Roman" w:hAnsi="Times New Roman" w:cs="Times New Roman"/>
          <w:sz w:val="28"/>
          <w:szCs w:val="28"/>
        </w:rPr>
        <w:lastRenderedPageBreak/>
        <w:t>культуры, поддерживают культурные проекты и организуют образовательные программы.</w:t>
      </w:r>
    </w:p>
    <w:p w14:paraId="5755BC4D" w14:textId="77777777" w:rsidR="0007288B" w:rsidRPr="0007288B" w:rsidRDefault="0007288B" w:rsidP="002A08C9">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Важным фактором развития культурных связей является наличие немецкой диаспоры в Узбекистане. Немецкое население проживает на территории Центральной Азии уже более ста лет и является важной частью культурного разнообразия региона. Представители немецкой общины активно участвуют в культурной жизни страны и способствуют развитию контактов между народами.</w:t>
      </w:r>
    </w:p>
    <w:p w14:paraId="0F25C58B" w14:textId="77777777" w:rsidR="0007288B" w:rsidRPr="0007288B" w:rsidRDefault="0007288B" w:rsidP="002A08C9">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В последние годы культурное сотрудничество между Узбекистаном и Германией значительно расширилось. Проводятся совместные культурные проекты, организуются международные конференции и фестивали, направленные на развитие межкультурного диалога.</w:t>
      </w:r>
    </w:p>
    <w:p w14:paraId="37182ABB" w14:textId="77777777" w:rsidR="0007288B" w:rsidRPr="0007288B" w:rsidRDefault="0007288B" w:rsidP="002A08C9">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Таким образом, культурно-гуманитарное сотрудничество между Узбекистаном и Германией играет важную роль в укреплении дружеских отношений между двумя государствами и способствует развитию взаимопонимания между народами.</w:t>
      </w:r>
    </w:p>
    <w:p w14:paraId="78270576" w14:textId="77777777" w:rsidR="0007288B" w:rsidRPr="002A08C9" w:rsidRDefault="0007288B" w:rsidP="0007288B">
      <w:pPr>
        <w:spacing w:after="0" w:line="360" w:lineRule="auto"/>
        <w:jc w:val="both"/>
        <w:rPr>
          <w:rFonts w:ascii="Times New Roman" w:hAnsi="Times New Roman" w:cs="Times New Roman"/>
          <w:b/>
          <w:bCs/>
          <w:sz w:val="28"/>
          <w:szCs w:val="28"/>
        </w:rPr>
      </w:pPr>
      <w:r w:rsidRPr="002A08C9">
        <w:rPr>
          <w:rFonts w:ascii="Times New Roman" w:hAnsi="Times New Roman" w:cs="Times New Roman"/>
          <w:b/>
          <w:bCs/>
          <w:sz w:val="28"/>
          <w:szCs w:val="28"/>
        </w:rPr>
        <w:t>Новый этап сотрудничества между Узбекистаном и Германией (2016–2025 гг.)</w:t>
      </w:r>
    </w:p>
    <w:p w14:paraId="0C098086" w14:textId="77777777" w:rsidR="0007288B" w:rsidRPr="0007288B" w:rsidRDefault="0007288B" w:rsidP="002A08C9">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Новый этап развития отношений между Республикой Узбекистан и Федеративной Республикой Германия начался после 2016 года. Этот период характеризуется активизацией внешней политики Узбекистана, проведением масштабных экономических реформ и расширением международного сотрудничества. В рамках новой внешнеполитической стратегии Узбекистан стремится укреплять отношения с ведущими государствами мира, включая Германию.</w:t>
      </w:r>
    </w:p>
    <w:p w14:paraId="63944382" w14:textId="77777777" w:rsidR="0007288B" w:rsidRPr="0007288B" w:rsidRDefault="0007288B" w:rsidP="0007288B">
      <w:pPr>
        <w:spacing w:after="0" w:line="360" w:lineRule="auto"/>
        <w:jc w:val="both"/>
        <w:rPr>
          <w:rFonts w:ascii="Times New Roman" w:hAnsi="Times New Roman" w:cs="Times New Roman"/>
          <w:sz w:val="28"/>
          <w:szCs w:val="28"/>
        </w:rPr>
      </w:pPr>
      <w:r w:rsidRPr="0007288B">
        <w:rPr>
          <w:rFonts w:ascii="Times New Roman" w:hAnsi="Times New Roman" w:cs="Times New Roman"/>
          <w:sz w:val="28"/>
          <w:szCs w:val="28"/>
        </w:rPr>
        <w:t xml:space="preserve">Одним из важнейших факторов развития узбекско-германских отношений в этот период стало проведение экономических и политических реформ в Узбекистане. Эти реформы направлены на модернизацию экономики, улучшение инвестиционного климата и привлечение иностранных инвестиций. Германия, обладающая значительным экономическим </w:t>
      </w:r>
      <w:r w:rsidRPr="0007288B">
        <w:rPr>
          <w:rFonts w:ascii="Times New Roman" w:hAnsi="Times New Roman" w:cs="Times New Roman"/>
          <w:sz w:val="28"/>
          <w:szCs w:val="28"/>
        </w:rPr>
        <w:lastRenderedPageBreak/>
        <w:t>потенциалом, стала одним из ключевых партнеров Узбекистана в реализации этих реформ.</w:t>
      </w:r>
    </w:p>
    <w:p w14:paraId="49EEC039" w14:textId="77777777" w:rsidR="0007288B" w:rsidRPr="0007288B" w:rsidRDefault="0007288B" w:rsidP="002A08C9">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В последние годы значительно активизировались контакты между руководителями двух государств. Регулярно проводятся официальные визиты, встречи и переговоры, в ходе которых обсуждаются вопросы развития политического и экономического сотрудничества. Эти встречи способствуют укреплению доверия между странами и созданию новых возможностей для совместных проектов.</w:t>
      </w:r>
    </w:p>
    <w:p w14:paraId="6751170F" w14:textId="77777777" w:rsidR="0007288B" w:rsidRPr="0007288B" w:rsidRDefault="0007288B" w:rsidP="002A08C9">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Особое внимание уделяется развитию торгово-экономических отношений. В последние годы наблюдается рост товарооборота между Узбекистаном и Германией. Немецкие компании активно участвуют в реализации инвестиционных проектов на территории Узбекистана. Они работают в различных отраслях экономики, включая промышленность, энергетику, транспорт и сельское хозяйство.</w:t>
      </w:r>
    </w:p>
    <w:p w14:paraId="2CEE77D0" w14:textId="77777777" w:rsidR="0007288B" w:rsidRPr="0007288B" w:rsidRDefault="0007288B" w:rsidP="002A08C9">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Одним из перспективных направлений сотрудничества является развитие зеленой экономики и использование возобновляемых источников энергии. Германия является одним из мировых лидеров в области экологических технологий и устойчивого развития. Узбекистан, в свою очередь, заинтересован в использовании этих технологий для решения экологических проблем и повышения энергоэффективности экономики.</w:t>
      </w:r>
    </w:p>
    <w:p w14:paraId="5377267A" w14:textId="77777777" w:rsidR="0007288B" w:rsidRPr="0007288B" w:rsidRDefault="0007288B" w:rsidP="002A08C9">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Важным направлением сотрудничества является также развитие транспортной инфраструктуры и логистики. Узбекистан занимает стратегически важное географическое положение в Центральной Азии и может стать важным транспортным узлом, соединяющим Европу и Азию. Германия проявляет значительный интерес к развитию транспортных коридоров через Центральную Азию.</w:t>
      </w:r>
    </w:p>
    <w:p w14:paraId="1793F10F" w14:textId="5600CBE9" w:rsidR="00A711F9" w:rsidRDefault="0007288B" w:rsidP="002A08C9">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Таким образом, период после 2016 года можно рассматривать как новый этап развития узбекско-германских отношений, характеризующийся расширением сотрудничества в различных сферах и укреплением стратегического партнерства между двумя странами.</w:t>
      </w:r>
    </w:p>
    <w:p w14:paraId="15928F75" w14:textId="21F80D2F" w:rsidR="0007288B" w:rsidRPr="002A08C9" w:rsidRDefault="0007288B" w:rsidP="0007288B">
      <w:pPr>
        <w:spacing w:after="0" w:line="360" w:lineRule="auto"/>
        <w:jc w:val="both"/>
        <w:rPr>
          <w:rFonts w:ascii="Times New Roman" w:hAnsi="Times New Roman" w:cs="Times New Roman"/>
          <w:b/>
          <w:bCs/>
          <w:sz w:val="28"/>
          <w:szCs w:val="28"/>
        </w:rPr>
      </w:pPr>
      <w:r w:rsidRPr="002A08C9">
        <w:rPr>
          <w:rFonts w:ascii="Times New Roman" w:hAnsi="Times New Roman" w:cs="Times New Roman"/>
          <w:b/>
          <w:bCs/>
          <w:sz w:val="28"/>
          <w:szCs w:val="28"/>
        </w:rPr>
        <w:lastRenderedPageBreak/>
        <w:t>Перспективы развития сотрудничества между Узбекистаном и Германией</w:t>
      </w:r>
      <w:r w:rsidR="002A08C9">
        <w:rPr>
          <w:rFonts w:ascii="Times New Roman" w:hAnsi="Times New Roman" w:cs="Times New Roman"/>
          <w:b/>
          <w:bCs/>
          <w:sz w:val="28"/>
          <w:szCs w:val="28"/>
        </w:rPr>
        <w:t>.</w:t>
      </w:r>
    </w:p>
    <w:p w14:paraId="32963E44" w14:textId="77777777" w:rsidR="0007288B" w:rsidRPr="0007288B" w:rsidRDefault="0007288B" w:rsidP="002A08C9">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Отношения между Узбекистаном и Германией имеют значительный потенциал для дальнейшего развития. За более чем тридцать лет сотрудничества между двумя странами была создана прочная основа для расширения взаимодействия в различных сферах.</w:t>
      </w:r>
    </w:p>
    <w:p w14:paraId="48DF8A79" w14:textId="77777777" w:rsidR="0007288B" w:rsidRPr="0007288B" w:rsidRDefault="0007288B" w:rsidP="002A08C9">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Одним из наиболее перспективных направлений сотрудничества является развитие экономических отношений. Германия является одной из крупнейших экономик мира и обладает значительным опытом в области промышленного производства, инноваций и технологий. Узбекистан, в свою очередь, обладает значительным экономическим потенциалом и стремится к модернизации своей экономики.</w:t>
      </w:r>
    </w:p>
    <w:p w14:paraId="42D020A5" w14:textId="77777777" w:rsidR="0007288B" w:rsidRPr="0007288B" w:rsidRDefault="0007288B" w:rsidP="002A08C9">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Важным направлением сотрудничества может стать развитие инновационных технологий и цифровой экономики. Германия обладает развитой научно-технической базой и может способствовать внедрению современных технологий в различных отраслях экономики Узбекистана.</w:t>
      </w:r>
    </w:p>
    <w:p w14:paraId="399EAFFA" w14:textId="77777777" w:rsidR="00A711F9" w:rsidRDefault="0007288B" w:rsidP="0007288B">
      <w:pPr>
        <w:spacing w:after="0" w:line="360" w:lineRule="auto"/>
        <w:jc w:val="both"/>
        <w:rPr>
          <w:rFonts w:ascii="Times New Roman" w:hAnsi="Times New Roman" w:cs="Times New Roman"/>
          <w:sz w:val="28"/>
          <w:szCs w:val="28"/>
        </w:rPr>
      </w:pPr>
      <w:r w:rsidRPr="0007288B">
        <w:rPr>
          <w:rFonts w:ascii="Times New Roman" w:hAnsi="Times New Roman" w:cs="Times New Roman"/>
          <w:sz w:val="28"/>
          <w:szCs w:val="28"/>
        </w:rPr>
        <w:t>Кроме того, перспективным направлением сотрудничества является развитие энергетики, особенно в области возобновляемых источников энергии. Германия является одним из мировых лидеров в этой сфере и обладает значительным опытом в разработке и внедрении экологически чистых энергетических технологий.</w:t>
      </w:r>
    </w:p>
    <w:p w14:paraId="06E345E5" w14:textId="589D3D82" w:rsidR="0007288B" w:rsidRPr="0007288B" w:rsidRDefault="0007288B" w:rsidP="002A08C9">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Большой потенциал имеет также сотрудничество в сфере образования и науки. Расширение академических обменов, совместных научных исследований и образовательных программ может способствовать подготовке высококвалифицированных специалистов и развитию научного потенциала обеих стран.</w:t>
      </w:r>
    </w:p>
    <w:p w14:paraId="2399AE45" w14:textId="1538E7D3" w:rsidR="0007288B" w:rsidRPr="0007288B" w:rsidRDefault="0007288B" w:rsidP="002A08C9">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Важное значение имеет также развитие культурного сотрудничества. Культурные обмены способствуют укреплению взаимопонимания между народами и развитию гуманитарных связей.</w:t>
      </w:r>
      <w:r w:rsidR="002A08C9">
        <w:rPr>
          <w:rFonts w:ascii="Times New Roman" w:hAnsi="Times New Roman" w:cs="Times New Roman"/>
          <w:sz w:val="28"/>
          <w:szCs w:val="28"/>
        </w:rPr>
        <w:t xml:space="preserve"> </w:t>
      </w:r>
      <w:r w:rsidRPr="0007288B">
        <w:rPr>
          <w:rFonts w:ascii="Times New Roman" w:hAnsi="Times New Roman" w:cs="Times New Roman"/>
          <w:sz w:val="28"/>
          <w:szCs w:val="28"/>
        </w:rPr>
        <w:t xml:space="preserve">Таким образом, перспективы развития узбекско-германских отношений выглядят весьма благоприятными. </w:t>
      </w:r>
      <w:r w:rsidRPr="0007288B">
        <w:rPr>
          <w:rFonts w:ascii="Times New Roman" w:hAnsi="Times New Roman" w:cs="Times New Roman"/>
          <w:sz w:val="28"/>
          <w:szCs w:val="28"/>
        </w:rPr>
        <w:lastRenderedPageBreak/>
        <w:t>Сотрудничество между двумя странами может значительно расшириться в ближайшие годы и охватить новые области взаимодействия.</w:t>
      </w:r>
    </w:p>
    <w:p w14:paraId="59BF494F" w14:textId="0CD11268" w:rsidR="0007288B" w:rsidRPr="00CF2B6D" w:rsidRDefault="0007288B" w:rsidP="0007288B">
      <w:pPr>
        <w:spacing w:after="0" w:line="360" w:lineRule="auto"/>
        <w:jc w:val="both"/>
        <w:rPr>
          <w:rFonts w:ascii="Times New Roman" w:hAnsi="Times New Roman" w:cs="Times New Roman"/>
          <w:b/>
          <w:bCs/>
          <w:sz w:val="28"/>
          <w:szCs w:val="28"/>
          <w:lang w:val="ru-RU"/>
        </w:rPr>
      </w:pPr>
      <w:r w:rsidRPr="0007288B">
        <w:rPr>
          <w:rFonts w:ascii="Times New Roman" w:hAnsi="Times New Roman" w:cs="Times New Roman"/>
          <w:b/>
          <w:bCs/>
          <w:sz w:val="28"/>
          <w:szCs w:val="28"/>
        </w:rPr>
        <w:t>Заключение</w:t>
      </w:r>
      <w:r w:rsidR="002A08C9">
        <w:rPr>
          <w:rFonts w:ascii="Times New Roman" w:hAnsi="Times New Roman" w:cs="Times New Roman"/>
          <w:b/>
          <w:bCs/>
          <w:sz w:val="28"/>
          <w:szCs w:val="28"/>
          <w:lang w:val="ru-RU"/>
        </w:rPr>
        <w:t>:</w:t>
      </w:r>
    </w:p>
    <w:p w14:paraId="1A6C370A" w14:textId="77777777" w:rsidR="0007288B" w:rsidRPr="0007288B" w:rsidRDefault="0007288B" w:rsidP="002A08C9">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В результате проведенного исследования можно сделать вывод о том, что сотрудничество между Республикой Узбекистан и Федеративной Республикой Германия имеет длительную историю и охватывает широкий спектр сфер взаимодействия.</w:t>
      </w:r>
    </w:p>
    <w:p w14:paraId="44883E38" w14:textId="77777777" w:rsidR="0007288B" w:rsidRPr="0007288B" w:rsidRDefault="0007288B" w:rsidP="002A08C9">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После обретения независимости в 1991 году Узбекистан начал активно развивать международные отношения и устанавливать дипломатические связи с государствами мира. Германия стала одной из первых стран, признавших независимость Узбекистана и выразивших готовность к развитию двустороннего сотрудничества. Установление дипломатических отношений в 1992 году стало важным этапом в формировании узбекско-германского партнерства.</w:t>
      </w:r>
    </w:p>
    <w:p w14:paraId="39C7BE0A" w14:textId="77777777" w:rsidR="0007288B" w:rsidRPr="0007288B" w:rsidRDefault="0007288B" w:rsidP="002A08C9">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На протяжении последующих десятилетий отношения между двумя странами постепенно развивались и укреплялись. Были установлены регулярные политические контакты, подписаны многочисленные соглашения о сотрудничестве и реализованы различные совместные проекты.</w:t>
      </w:r>
    </w:p>
    <w:p w14:paraId="3ED25B5A" w14:textId="77777777" w:rsidR="0007288B" w:rsidRPr="0007288B" w:rsidRDefault="0007288B" w:rsidP="002A08C9">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Особенно важную роль в развитии отношений играет экономическое сотрудничество. Германия является одним из крупнейших торговых партнеров Узбекистана среди стран Европейского союза и активно участвует в реализации инвестиционных проектов на территории страны.</w:t>
      </w:r>
    </w:p>
    <w:p w14:paraId="27075DBE" w14:textId="77777777" w:rsidR="0007288B" w:rsidRPr="0007288B" w:rsidRDefault="0007288B" w:rsidP="002A08C9">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Значительное развитие получили также научные, образовательные и культурные связи между двумя государствами. Совместные образовательные программы, академические обмены и культурные проекты способствуют укреплению взаимопонимания между народами двух стран.</w:t>
      </w:r>
    </w:p>
    <w:p w14:paraId="75595F51" w14:textId="77C8660A" w:rsidR="000A2445" w:rsidRDefault="0007288B" w:rsidP="002A08C9">
      <w:pPr>
        <w:spacing w:after="0" w:line="360" w:lineRule="auto"/>
        <w:ind w:firstLine="851"/>
        <w:jc w:val="both"/>
        <w:rPr>
          <w:rFonts w:ascii="Times New Roman" w:hAnsi="Times New Roman" w:cs="Times New Roman"/>
          <w:sz w:val="28"/>
          <w:szCs w:val="28"/>
        </w:rPr>
      </w:pPr>
      <w:r w:rsidRPr="0007288B">
        <w:rPr>
          <w:rFonts w:ascii="Times New Roman" w:hAnsi="Times New Roman" w:cs="Times New Roman"/>
          <w:sz w:val="28"/>
          <w:szCs w:val="28"/>
        </w:rPr>
        <w:t>В последние годы узбекско-германские отношения получили новый импульс развития. Проведение экономических реформ в Узбекистане и активизация внешней политики страны способствуют расширению сотрудничества с Германией.</w:t>
      </w:r>
      <w:r w:rsidR="002A08C9">
        <w:rPr>
          <w:rFonts w:ascii="Times New Roman" w:hAnsi="Times New Roman" w:cs="Times New Roman"/>
          <w:sz w:val="28"/>
          <w:szCs w:val="28"/>
        </w:rPr>
        <w:t xml:space="preserve"> </w:t>
      </w:r>
      <w:r w:rsidRPr="0007288B">
        <w:rPr>
          <w:rFonts w:ascii="Times New Roman" w:hAnsi="Times New Roman" w:cs="Times New Roman"/>
          <w:sz w:val="28"/>
          <w:szCs w:val="28"/>
        </w:rPr>
        <w:t xml:space="preserve">Таким образом, можно сделать вывод о том, что </w:t>
      </w:r>
      <w:r w:rsidRPr="0007288B">
        <w:rPr>
          <w:rFonts w:ascii="Times New Roman" w:hAnsi="Times New Roman" w:cs="Times New Roman"/>
          <w:sz w:val="28"/>
          <w:szCs w:val="28"/>
        </w:rPr>
        <w:lastRenderedPageBreak/>
        <w:t>сотрудничество между Узбекистаном и Германией имеет стратегическое значение и обладает значительным потенциалом для дальнейшего развития.</w:t>
      </w:r>
    </w:p>
    <w:p w14:paraId="39070791" w14:textId="77777777" w:rsidR="00A711F9" w:rsidRPr="00A711F9" w:rsidRDefault="00A711F9" w:rsidP="00A711F9">
      <w:pPr>
        <w:spacing w:after="0" w:line="360" w:lineRule="auto"/>
        <w:jc w:val="both"/>
        <w:rPr>
          <w:rFonts w:ascii="Times New Roman" w:hAnsi="Times New Roman" w:cs="Times New Roman"/>
          <w:b/>
          <w:bCs/>
          <w:sz w:val="28"/>
          <w:szCs w:val="28"/>
          <w:lang w:val="ru-RU"/>
        </w:rPr>
      </w:pPr>
      <w:r w:rsidRPr="00A711F9">
        <w:rPr>
          <w:rFonts w:ascii="Times New Roman" w:hAnsi="Times New Roman" w:cs="Times New Roman"/>
          <w:b/>
          <w:bCs/>
          <w:sz w:val="28"/>
          <w:szCs w:val="28"/>
        </w:rPr>
        <w:t>Список литературы</w:t>
      </w:r>
    </w:p>
    <w:p w14:paraId="5DBA1433" w14:textId="77777777" w:rsidR="00A711F9" w:rsidRPr="00A711F9" w:rsidRDefault="00A711F9" w:rsidP="00A711F9">
      <w:pPr>
        <w:pStyle w:val="a7"/>
        <w:numPr>
          <w:ilvl w:val="0"/>
          <w:numId w:val="1"/>
        </w:numPr>
        <w:spacing w:after="0" w:line="360" w:lineRule="auto"/>
        <w:jc w:val="both"/>
        <w:rPr>
          <w:rFonts w:ascii="Times New Roman" w:hAnsi="Times New Roman" w:cs="Times New Roman"/>
          <w:sz w:val="28"/>
          <w:szCs w:val="28"/>
        </w:rPr>
      </w:pPr>
      <w:r w:rsidRPr="00A711F9">
        <w:rPr>
          <w:rFonts w:ascii="Times New Roman" w:hAnsi="Times New Roman" w:cs="Times New Roman"/>
          <w:sz w:val="28"/>
          <w:szCs w:val="28"/>
        </w:rPr>
        <w:t>Каримов И. А. Узбекистан на пути независимости.</w:t>
      </w:r>
    </w:p>
    <w:p w14:paraId="46A5D027" w14:textId="77777777" w:rsidR="00A711F9" w:rsidRPr="00A711F9" w:rsidRDefault="00A711F9" w:rsidP="00A711F9">
      <w:pPr>
        <w:pStyle w:val="a7"/>
        <w:numPr>
          <w:ilvl w:val="0"/>
          <w:numId w:val="1"/>
        </w:numPr>
        <w:spacing w:after="0" w:line="360" w:lineRule="auto"/>
        <w:jc w:val="both"/>
        <w:rPr>
          <w:rFonts w:ascii="Times New Roman" w:hAnsi="Times New Roman" w:cs="Times New Roman"/>
          <w:sz w:val="28"/>
          <w:szCs w:val="28"/>
        </w:rPr>
      </w:pPr>
      <w:r w:rsidRPr="00A711F9">
        <w:rPr>
          <w:rFonts w:ascii="Times New Roman" w:hAnsi="Times New Roman" w:cs="Times New Roman"/>
          <w:sz w:val="28"/>
          <w:szCs w:val="28"/>
        </w:rPr>
        <w:t>Мирзиёев Ш. М. Стратегия развития Нового Узбекистана.</w:t>
      </w:r>
    </w:p>
    <w:p w14:paraId="622F4A06" w14:textId="77777777" w:rsidR="00A711F9" w:rsidRPr="00A711F9" w:rsidRDefault="00A711F9" w:rsidP="00A711F9">
      <w:pPr>
        <w:pStyle w:val="a7"/>
        <w:numPr>
          <w:ilvl w:val="0"/>
          <w:numId w:val="1"/>
        </w:numPr>
        <w:spacing w:after="0" w:line="360" w:lineRule="auto"/>
        <w:jc w:val="both"/>
        <w:rPr>
          <w:rFonts w:ascii="Times New Roman" w:hAnsi="Times New Roman" w:cs="Times New Roman"/>
          <w:sz w:val="28"/>
          <w:szCs w:val="28"/>
        </w:rPr>
      </w:pPr>
      <w:r w:rsidRPr="00A711F9">
        <w:rPr>
          <w:rFonts w:ascii="Times New Roman" w:hAnsi="Times New Roman" w:cs="Times New Roman"/>
          <w:sz w:val="28"/>
          <w:szCs w:val="28"/>
        </w:rPr>
        <w:t>Лафасов М. Международные отношения Узбекистана.</w:t>
      </w:r>
    </w:p>
    <w:p w14:paraId="4B37AA8F" w14:textId="77777777" w:rsidR="00A711F9" w:rsidRPr="00A711F9" w:rsidRDefault="00A711F9" w:rsidP="00A711F9">
      <w:pPr>
        <w:pStyle w:val="a7"/>
        <w:numPr>
          <w:ilvl w:val="0"/>
          <w:numId w:val="1"/>
        </w:numPr>
        <w:spacing w:after="0" w:line="360" w:lineRule="auto"/>
        <w:jc w:val="both"/>
        <w:rPr>
          <w:rFonts w:ascii="Times New Roman" w:hAnsi="Times New Roman" w:cs="Times New Roman"/>
          <w:sz w:val="28"/>
          <w:szCs w:val="28"/>
        </w:rPr>
      </w:pPr>
      <w:r w:rsidRPr="00A711F9">
        <w:rPr>
          <w:rFonts w:ascii="Times New Roman" w:hAnsi="Times New Roman" w:cs="Times New Roman"/>
          <w:sz w:val="28"/>
          <w:szCs w:val="28"/>
        </w:rPr>
        <w:t>История международных отношений.</w:t>
      </w:r>
    </w:p>
    <w:p w14:paraId="31971CBF" w14:textId="77777777" w:rsidR="00A711F9" w:rsidRPr="00A711F9" w:rsidRDefault="00A711F9" w:rsidP="00A711F9">
      <w:pPr>
        <w:pStyle w:val="a7"/>
        <w:numPr>
          <w:ilvl w:val="0"/>
          <w:numId w:val="1"/>
        </w:numPr>
        <w:spacing w:after="0" w:line="360" w:lineRule="auto"/>
        <w:jc w:val="both"/>
        <w:rPr>
          <w:rFonts w:ascii="Times New Roman" w:hAnsi="Times New Roman" w:cs="Times New Roman"/>
          <w:sz w:val="28"/>
          <w:szCs w:val="28"/>
        </w:rPr>
      </w:pPr>
      <w:r w:rsidRPr="00A711F9">
        <w:rPr>
          <w:rFonts w:ascii="Times New Roman" w:hAnsi="Times New Roman" w:cs="Times New Roman"/>
          <w:sz w:val="28"/>
          <w:szCs w:val="28"/>
        </w:rPr>
        <w:t>Экономика стран Европы.</w:t>
      </w:r>
    </w:p>
    <w:p w14:paraId="0D369B57" w14:textId="77777777" w:rsidR="00A711F9" w:rsidRPr="00A711F9" w:rsidRDefault="00A711F9" w:rsidP="00A711F9">
      <w:pPr>
        <w:pStyle w:val="a7"/>
        <w:numPr>
          <w:ilvl w:val="0"/>
          <w:numId w:val="1"/>
        </w:numPr>
        <w:spacing w:after="0" w:line="360" w:lineRule="auto"/>
        <w:jc w:val="both"/>
        <w:rPr>
          <w:rFonts w:ascii="Times New Roman" w:hAnsi="Times New Roman" w:cs="Times New Roman"/>
          <w:sz w:val="28"/>
          <w:szCs w:val="28"/>
        </w:rPr>
      </w:pPr>
      <w:r w:rsidRPr="00A711F9">
        <w:rPr>
          <w:rFonts w:ascii="Times New Roman" w:hAnsi="Times New Roman" w:cs="Times New Roman"/>
          <w:sz w:val="28"/>
          <w:szCs w:val="28"/>
        </w:rPr>
        <w:t>Международные экономические отношения.</w:t>
      </w:r>
    </w:p>
    <w:p w14:paraId="02F204D1" w14:textId="77777777" w:rsidR="00A711F9" w:rsidRPr="00A711F9" w:rsidRDefault="00A711F9" w:rsidP="00A711F9">
      <w:pPr>
        <w:pStyle w:val="a7"/>
        <w:numPr>
          <w:ilvl w:val="0"/>
          <w:numId w:val="1"/>
        </w:numPr>
        <w:spacing w:after="0" w:line="360" w:lineRule="auto"/>
        <w:jc w:val="both"/>
        <w:rPr>
          <w:rFonts w:ascii="Times New Roman" w:hAnsi="Times New Roman" w:cs="Times New Roman"/>
          <w:sz w:val="28"/>
          <w:szCs w:val="28"/>
        </w:rPr>
      </w:pPr>
      <w:r w:rsidRPr="00A711F9">
        <w:rPr>
          <w:rFonts w:ascii="Times New Roman" w:hAnsi="Times New Roman" w:cs="Times New Roman"/>
          <w:sz w:val="28"/>
          <w:szCs w:val="28"/>
        </w:rPr>
        <w:t>Внешняя политика Республики Узбекистан.</w:t>
      </w:r>
    </w:p>
    <w:p w14:paraId="19AF7FD9" w14:textId="77777777" w:rsidR="00A711F9" w:rsidRPr="00A711F9" w:rsidRDefault="00A711F9" w:rsidP="00A711F9">
      <w:pPr>
        <w:pStyle w:val="a7"/>
        <w:numPr>
          <w:ilvl w:val="0"/>
          <w:numId w:val="1"/>
        </w:numPr>
        <w:spacing w:after="0" w:line="360" w:lineRule="auto"/>
        <w:jc w:val="both"/>
        <w:rPr>
          <w:rFonts w:ascii="Times New Roman" w:hAnsi="Times New Roman" w:cs="Times New Roman"/>
          <w:sz w:val="28"/>
          <w:szCs w:val="28"/>
        </w:rPr>
      </w:pPr>
      <w:r w:rsidRPr="00A711F9">
        <w:rPr>
          <w:rFonts w:ascii="Times New Roman" w:hAnsi="Times New Roman" w:cs="Times New Roman"/>
          <w:sz w:val="28"/>
          <w:szCs w:val="28"/>
        </w:rPr>
        <w:t>История дипломатии.</w:t>
      </w:r>
    </w:p>
    <w:p w14:paraId="7CC86AF7" w14:textId="77777777" w:rsidR="00A711F9" w:rsidRPr="00A711F9" w:rsidRDefault="00A711F9" w:rsidP="00A711F9">
      <w:pPr>
        <w:pStyle w:val="a7"/>
        <w:numPr>
          <w:ilvl w:val="0"/>
          <w:numId w:val="1"/>
        </w:numPr>
        <w:spacing w:after="0" w:line="360" w:lineRule="auto"/>
        <w:jc w:val="both"/>
        <w:rPr>
          <w:rFonts w:ascii="Times New Roman" w:hAnsi="Times New Roman" w:cs="Times New Roman"/>
          <w:sz w:val="28"/>
          <w:szCs w:val="28"/>
        </w:rPr>
      </w:pPr>
      <w:r w:rsidRPr="00A711F9">
        <w:rPr>
          <w:rFonts w:ascii="Times New Roman" w:hAnsi="Times New Roman" w:cs="Times New Roman"/>
          <w:sz w:val="28"/>
          <w:szCs w:val="28"/>
        </w:rPr>
        <w:t>Международные отношения в Центральной Азии.</w:t>
      </w:r>
    </w:p>
    <w:p w14:paraId="2FBC9359" w14:textId="77777777" w:rsidR="00A711F9" w:rsidRPr="00A711F9" w:rsidRDefault="00A711F9" w:rsidP="00A711F9">
      <w:pPr>
        <w:pStyle w:val="a7"/>
        <w:numPr>
          <w:ilvl w:val="0"/>
          <w:numId w:val="1"/>
        </w:numPr>
        <w:spacing w:after="0" w:line="360" w:lineRule="auto"/>
        <w:jc w:val="both"/>
        <w:rPr>
          <w:rFonts w:ascii="Times New Roman" w:hAnsi="Times New Roman" w:cs="Times New Roman"/>
          <w:sz w:val="28"/>
          <w:szCs w:val="28"/>
        </w:rPr>
      </w:pPr>
      <w:r w:rsidRPr="00A711F9">
        <w:rPr>
          <w:rFonts w:ascii="Times New Roman" w:hAnsi="Times New Roman" w:cs="Times New Roman"/>
          <w:sz w:val="28"/>
          <w:szCs w:val="28"/>
        </w:rPr>
        <w:t>Экономическое сотрудничество стран Европы и Азии.</w:t>
      </w:r>
    </w:p>
    <w:p w14:paraId="706D7C7E" w14:textId="77777777" w:rsidR="00A711F9" w:rsidRPr="00A711F9" w:rsidRDefault="00A711F9" w:rsidP="00A711F9">
      <w:pPr>
        <w:pStyle w:val="a7"/>
        <w:numPr>
          <w:ilvl w:val="0"/>
          <w:numId w:val="1"/>
        </w:numPr>
        <w:spacing w:after="0" w:line="360" w:lineRule="auto"/>
        <w:jc w:val="both"/>
        <w:rPr>
          <w:rFonts w:ascii="Times New Roman" w:hAnsi="Times New Roman" w:cs="Times New Roman"/>
          <w:sz w:val="28"/>
          <w:szCs w:val="28"/>
        </w:rPr>
      </w:pPr>
      <w:r w:rsidRPr="00A711F9">
        <w:rPr>
          <w:rFonts w:ascii="Times New Roman" w:hAnsi="Times New Roman" w:cs="Times New Roman"/>
          <w:sz w:val="28"/>
          <w:szCs w:val="28"/>
        </w:rPr>
        <w:t>Материалы международных конференций по международным отношениям.</w:t>
      </w:r>
    </w:p>
    <w:p w14:paraId="334DF2B3" w14:textId="77777777" w:rsidR="00A711F9" w:rsidRPr="00A711F9" w:rsidRDefault="00A711F9" w:rsidP="00A711F9">
      <w:pPr>
        <w:pStyle w:val="a7"/>
        <w:numPr>
          <w:ilvl w:val="0"/>
          <w:numId w:val="1"/>
        </w:numPr>
        <w:spacing w:after="0" w:line="360" w:lineRule="auto"/>
        <w:jc w:val="both"/>
        <w:rPr>
          <w:rFonts w:ascii="Times New Roman" w:hAnsi="Times New Roman" w:cs="Times New Roman"/>
          <w:sz w:val="28"/>
          <w:szCs w:val="28"/>
        </w:rPr>
      </w:pPr>
      <w:r w:rsidRPr="00A711F9">
        <w:rPr>
          <w:rFonts w:ascii="Times New Roman" w:hAnsi="Times New Roman" w:cs="Times New Roman"/>
          <w:sz w:val="28"/>
          <w:szCs w:val="28"/>
        </w:rPr>
        <w:t>Документы Министерства иностранных дел Республики Узбекистан.</w:t>
      </w:r>
    </w:p>
    <w:p w14:paraId="5064797E" w14:textId="77777777" w:rsidR="00A711F9" w:rsidRPr="00A711F9" w:rsidRDefault="00A711F9" w:rsidP="00A711F9">
      <w:pPr>
        <w:pStyle w:val="a7"/>
        <w:numPr>
          <w:ilvl w:val="0"/>
          <w:numId w:val="1"/>
        </w:numPr>
        <w:spacing w:after="0" w:line="360" w:lineRule="auto"/>
        <w:jc w:val="both"/>
        <w:rPr>
          <w:rFonts w:ascii="Times New Roman" w:hAnsi="Times New Roman" w:cs="Times New Roman"/>
          <w:sz w:val="28"/>
          <w:szCs w:val="28"/>
        </w:rPr>
      </w:pPr>
      <w:r w:rsidRPr="00A711F9">
        <w:rPr>
          <w:rFonts w:ascii="Times New Roman" w:hAnsi="Times New Roman" w:cs="Times New Roman"/>
          <w:sz w:val="28"/>
          <w:szCs w:val="28"/>
        </w:rPr>
        <w:t>Документы правительства Федеративной Республики Германии.</w:t>
      </w:r>
    </w:p>
    <w:p w14:paraId="3995C704" w14:textId="77777777" w:rsidR="00A711F9" w:rsidRPr="00A711F9" w:rsidRDefault="00A711F9" w:rsidP="00A711F9">
      <w:pPr>
        <w:pStyle w:val="a7"/>
        <w:numPr>
          <w:ilvl w:val="0"/>
          <w:numId w:val="1"/>
        </w:numPr>
        <w:spacing w:after="0" w:line="360" w:lineRule="auto"/>
        <w:jc w:val="both"/>
        <w:rPr>
          <w:rFonts w:ascii="Times New Roman" w:hAnsi="Times New Roman" w:cs="Times New Roman"/>
          <w:sz w:val="28"/>
          <w:szCs w:val="28"/>
        </w:rPr>
      </w:pPr>
      <w:r w:rsidRPr="00A711F9">
        <w:rPr>
          <w:rFonts w:ascii="Times New Roman" w:hAnsi="Times New Roman" w:cs="Times New Roman"/>
          <w:sz w:val="28"/>
          <w:szCs w:val="28"/>
        </w:rPr>
        <w:t>Публикации международных организаций.</w:t>
      </w:r>
    </w:p>
    <w:p w14:paraId="4200C20A" w14:textId="77777777" w:rsidR="00A711F9" w:rsidRPr="00A711F9" w:rsidRDefault="00A711F9" w:rsidP="00A711F9">
      <w:pPr>
        <w:pStyle w:val="a7"/>
        <w:numPr>
          <w:ilvl w:val="0"/>
          <w:numId w:val="1"/>
        </w:numPr>
        <w:spacing w:after="0" w:line="360" w:lineRule="auto"/>
        <w:jc w:val="both"/>
        <w:rPr>
          <w:rFonts w:ascii="Times New Roman" w:hAnsi="Times New Roman" w:cs="Times New Roman"/>
          <w:sz w:val="28"/>
          <w:szCs w:val="28"/>
        </w:rPr>
      </w:pPr>
      <w:r w:rsidRPr="00A711F9">
        <w:rPr>
          <w:rFonts w:ascii="Times New Roman" w:hAnsi="Times New Roman" w:cs="Times New Roman"/>
          <w:sz w:val="28"/>
          <w:szCs w:val="28"/>
        </w:rPr>
        <w:t>Научные статьи по международным отношениям.</w:t>
      </w:r>
    </w:p>
    <w:p w14:paraId="3220CE74" w14:textId="77777777" w:rsidR="00A711F9" w:rsidRPr="00A711F9" w:rsidRDefault="00A711F9" w:rsidP="00A711F9">
      <w:pPr>
        <w:pStyle w:val="a7"/>
        <w:numPr>
          <w:ilvl w:val="0"/>
          <w:numId w:val="1"/>
        </w:numPr>
        <w:spacing w:after="0" w:line="360" w:lineRule="auto"/>
        <w:jc w:val="both"/>
        <w:rPr>
          <w:rFonts w:ascii="Times New Roman" w:hAnsi="Times New Roman" w:cs="Times New Roman"/>
          <w:sz w:val="28"/>
          <w:szCs w:val="28"/>
        </w:rPr>
      </w:pPr>
      <w:r w:rsidRPr="00A711F9">
        <w:rPr>
          <w:rFonts w:ascii="Times New Roman" w:hAnsi="Times New Roman" w:cs="Times New Roman"/>
          <w:sz w:val="28"/>
          <w:szCs w:val="28"/>
        </w:rPr>
        <w:t>Материалы статистических отчетов.</w:t>
      </w:r>
    </w:p>
    <w:p w14:paraId="2F9D034C" w14:textId="77777777" w:rsidR="00A711F9" w:rsidRPr="00A711F9" w:rsidRDefault="00A711F9" w:rsidP="00A711F9">
      <w:pPr>
        <w:pStyle w:val="a7"/>
        <w:numPr>
          <w:ilvl w:val="0"/>
          <w:numId w:val="1"/>
        </w:numPr>
        <w:spacing w:after="0" w:line="360" w:lineRule="auto"/>
        <w:jc w:val="both"/>
        <w:rPr>
          <w:rFonts w:ascii="Times New Roman" w:hAnsi="Times New Roman" w:cs="Times New Roman"/>
          <w:sz w:val="28"/>
          <w:szCs w:val="28"/>
        </w:rPr>
      </w:pPr>
      <w:r w:rsidRPr="00A711F9">
        <w:rPr>
          <w:rFonts w:ascii="Times New Roman" w:hAnsi="Times New Roman" w:cs="Times New Roman"/>
          <w:sz w:val="28"/>
          <w:szCs w:val="28"/>
        </w:rPr>
        <w:t>Аналитические доклады по международной экономике.</w:t>
      </w:r>
    </w:p>
    <w:p w14:paraId="35943534" w14:textId="77777777" w:rsidR="00A711F9" w:rsidRPr="00A711F9" w:rsidRDefault="00A711F9" w:rsidP="00A711F9">
      <w:pPr>
        <w:pStyle w:val="a7"/>
        <w:numPr>
          <w:ilvl w:val="0"/>
          <w:numId w:val="1"/>
        </w:numPr>
        <w:spacing w:after="0" w:line="360" w:lineRule="auto"/>
        <w:jc w:val="both"/>
        <w:rPr>
          <w:rFonts w:ascii="Times New Roman" w:hAnsi="Times New Roman" w:cs="Times New Roman"/>
          <w:sz w:val="28"/>
          <w:szCs w:val="28"/>
        </w:rPr>
      </w:pPr>
      <w:r w:rsidRPr="00A711F9">
        <w:rPr>
          <w:rFonts w:ascii="Times New Roman" w:hAnsi="Times New Roman" w:cs="Times New Roman"/>
          <w:sz w:val="28"/>
          <w:szCs w:val="28"/>
        </w:rPr>
        <w:t>Исследования по истории Центральной Азии.</w:t>
      </w:r>
    </w:p>
    <w:p w14:paraId="11C9E762" w14:textId="77777777" w:rsidR="00A711F9" w:rsidRPr="00A711F9" w:rsidRDefault="00A711F9" w:rsidP="00A711F9">
      <w:pPr>
        <w:pStyle w:val="a7"/>
        <w:numPr>
          <w:ilvl w:val="0"/>
          <w:numId w:val="1"/>
        </w:numPr>
        <w:spacing w:after="0" w:line="360" w:lineRule="auto"/>
        <w:jc w:val="both"/>
        <w:rPr>
          <w:rFonts w:ascii="Times New Roman" w:hAnsi="Times New Roman" w:cs="Times New Roman"/>
          <w:sz w:val="28"/>
          <w:szCs w:val="28"/>
        </w:rPr>
      </w:pPr>
      <w:r w:rsidRPr="00A711F9">
        <w:rPr>
          <w:rFonts w:ascii="Times New Roman" w:hAnsi="Times New Roman" w:cs="Times New Roman"/>
          <w:sz w:val="28"/>
          <w:szCs w:val="28"/>
        </w:rPr>
        <w:t>Публикации по международной политике.</w:t>
      </w:r>
    </w:p>
    <w:p w14:paraId="4930FC36" w14:textId="7B757051" w:rsidR="006B4A62" w:rsidRPr="00CF2B6D" w:rsidRDefault="00A711F9" w:rsidP="006B4A62">
      <w:pPr>
        <w:pStyle w:val="a7"/>
        <w:numPr>
          <w:ilvl w:val="0"/>
          <w:numId w:val="1"/>
        </w:numPr>
        <w:spacing w:after="0" w:line="360" w:lineRule="auto"/>
        <w:jc w:val="both"/>
        <w:rPr>
          <w:rFonts w:ascii="Times New Roman" w:hAnsi="Times New Roman" w:cs="Times New Roman"/>
          <w:sz w:val="28"/>
          <w:szCs w:val="28"/>
        </w:rPr>
      </w:pPr>
      <w:r w:rsidRPr="00A711F9">
        <w:rPr>
          <w:rFonts w:ascii="Times New Roman" w:hAnsi="Times New Roman" w:cs="Times New Roman"/>
          <w:sz w:val="28"/>
          <w:szCs w:val="28"/>
        </w:rPr>
        <w:t>Материалы научных журналов.</w:t>
      </w:r>
    </w:p>
    <w:sectPr w:rsidR="006B4A62" w:rsidRPr="00CF2B6D" w:rsidSect="0007288B">
      <w:footerReference w:type="default" r:id="rId8"/>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819EF" w14:textId="77777777" w:rsidR="00473707" w:rsidRDefault="00473707" w:rsidP="0007288B">
      <w:pPr>
        <w:spacing w:after="0" w:line="240" w:lineRule="auto"/>
      </w:pPr>
      <w:r>
        <w:separator/>
      </w:r>
    </w:p>
  </w:endnote>
  <w:endnote w:type="continuationSeparator" w:id="0">
    <w:p w14:paraId="55BF49D9" w14:textId="77777777" w:rsidR="00473707" w:rsidRDefault="00473707" w:rsidP="00072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4449149"/>
      <w:docPartObj>
        <w:docPartGallery w:val="Page Numbers (Bottom of Page)"/>
        <w:docPartUnique/>
      </w:docPartObj>
    </w:sdtPr>
    <w:sdtEndPr/>
    <w:sdtContent>
      <w:p w14:paraId="6448C4C5" w14:textId="76A4609D" w:rsidR="0007288B" w:rsidRDefault="0007288B">
        <w:pPr>
          <w:pStyle w:val="a5"/>
          <w:jc w:val="center"/>
        </w:pPr>
        <w:r>
          <w:fldChar w:fldCharType="begin"/>
        </w:r>
        <w:r>
          <w:instrText>PAGE   \* MERGEFORMAT</w:instrText>
        </w:r>
        <w:r>
          <w:fldChar w:fldCharType="separate"/>
        </w:r>
        <w:r>
          <w:rPr>
            <w:lang w:val="ru-RU"/>
          </w:rPr>
          <w:t>2</w:t>
        </w:r>
        <w:r>
          <w:fldChar w:fldCharType="end"/>
        </w:r>
      </w:p>
    </w:sdtContent>
  </w:sdt>
  <w:p w14:paraId="3CEE02DA" w14:textId="77777777" w:rsidR="0007288B" w:rsidRDefault="0007288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D3263" w14:textId="77777777" w:rsidR="00473707" w:rsidRDefault="00473707" w:rsidP="0007288B">
      <w:pPr>
        <w:spacing w:after="0" w:line="240" w:lineRule="auto"/>
      </w:pPr>
      <w:r>
        <w:separator/>
      </w:r>
    </w:p>
  </w:footnote>
  <w:footnote w:type="continuationSeparator" w:id="0">
    <w:p w14:paraId="2D3BE5D7" w14:textId="77777777" w:rsidR="00473707" w:rsidRDefault="00473707" w:rsidP="000728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664B0"/>
    <w:multiLevelType w:val="hybridMultilevel"/>
    <w:tmpl w:val="AD807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D616219"/>
    <w:multiLevelType w:val="hybridMultilevel"/>
    <w:tmpl w:val="AD807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A907E6E"/>
    <w:multiLevelType w:val="hybridMultilevel"/>
    <w:tmpl w:val="AD807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88B"/>
    <w:rsid w:val="0007288B"/>
    <w:rsid w:val="000A2445"/>
    <w:rsid w:val="002A08C9"/>
    <w:rsid w:val="00473707"/>
    <w:rsid w:val="006B4A62"/>
    <w:rsid w:val="00A711F9"/>
    <w:rsid w:val="00C073EE"/>
    <w:rsid w:val="00CF2B6D"/>
    <w:rsid w:val="00E23795"/>
    <w:rsid w:val="00E817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53E2B"/>
  <w15:chartTrackingRefBased/>
  <w15:docId w15:val="{C95C7CC2-F0B5-4B8C-97EB-11AB8DBAA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z-Latn-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288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7288B"/>
    <w:rPr>
      <w:lang w:val="uz-Latn-UZ"/>
    </w:rPr>
  </w:style>
  <w:style w:type="paragraph" w:styleId="a5">
    <w:name w:val="footer"/>
    <w:basedOn w:val="a"/>
    <w:link w:val="a6"/>
    <w:uiPriority w:val="99"/>
    <w:unhideWhenUsed/>
    <w:rsid w:val="0007288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7288B"/>
    <w:rPr>
      <w:lang w:val="uz-Latn-UZ"/>
    </w:rPr>
  </w:style>
  <w:style w:type="paragraph" w:styleId="a7">
    <w:name w:val="List Paragraph"/>
    <w:basedOn w:val="a"/>
    <w:uiPriority w:val="34"/>
    <w:qFormat/>
    <w:rsid w:val="00A711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A81FA-2414-48F6-89CD-2DC6B463B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4667</Words>
  <Characters>26606</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azamat2007</dc:creator>
  <cp:keywords/>
  <dc:description/>
  <cp:lastModifiedBy>azamat2007</cp:lastModifiedBy>
  <cp:revision>2</cp:revision>
  <dcterms:created xsi:type="dcterms:W3CDTF">2026-03-17T16:02:00Z</dcterms:created>
  <dcterms:modified xsi:type="dcterms:W3CDTF">2026-03-17T16:02:00Z</dcterms:modified>
</cp:coreProperties>
</file>